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FA" w:rsidRDefault="00426DFA" w:rsidP="00426DFA">
      <w:pPr>
        <w:jc w:val="both"/>
        <w:rPr>
          <w:rFonts w:ascii="Verdana" w:hAnsi="Verdana" w:cs="Verdana"/>
          <w:b/>
          <w:sz w:val="20"/>
          <w:szCs w:val="20"/>
        </w:rPr>
      </w:pPr>
    </w:p>
    <w:p w:rsidR="00426DFA" w:rsidRPr="007154AA" w:rsidRDefault="00426DFA" w:rsidP="00426DFA">
      <w:pPr>
        <w:spacing w:line="247" w:lineRule="auto"/>
        <w:jc w:val="both"/>
        <w:rPr>
          <w:rFonts w:ascii="Verdana" w:hAnsi="Verdana"/>
          <w:sz w:val="20"/>
          <w:szCs w:val="20"/>
        </w:rPr>
      </w:pPr>
      <w:r>
        <w:rPr>
          <w:rFonts w:ascii="Verdana" w:eastAsia="Calibri" w:hAnsi="Verdana"/>
          <w:b/>
          <w:sz w:val="20"/>
          <w:szCs w:val="20"/>
          <w:lang w:eastAsia="en-US"/>
        </w:rPr>
        <w:t xml:space="preserve">             </w:t>
      </w:r>
      <w:r w:rsidRPr="007154AA">
        <w:rPr>
          <w:rFonts w:ascii="Verdana" w:eastAsia="Calibri" w:hAnsi="Verdana"/>
          <w:b/>
          <w:noProof/>
          <w:sz w:val="20"/>
          <w:szCs w:val="20"/>
          <w:lang w:eastAsia="el-GR"/>
        </w:rPr>
        <w:drawing>
          <wp:inline distT="0" distB="0" distL="0" distR="0">
            <wp:extent cx="563880" cy="640080"/>
            <wp:effectExtent l="0" t="0" r="7620" b="7620"/>
            <wp:docPr id="199370262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880" cy="640080"/>
                    </a:xfrm>
                    <a:prstGeom prst="rect">
                      <a:avLst/>
                    </a:prstGeom>
                    <a:solidFill>
                      <a:srgbClr val="FFFFFF"/>
                    </a:solidFill>
                    <a:ln>
                      <a:noFill/>
                    </a:ln>
                  </pic:spPr>
                </pic:pic>
              </a:graphicData>
            </a:graphic>
          </wp:inline>
        </w:drawing>
      </w:r>
      <w:r w:rsidRPr="007154AA">
        <w:rPr>
          <w:rFonts w:ascii="Verdana" w:eastAsia="Calibri" w:hAnsi="Verdana"/>
          <w:b/>
          <w:sz w:val="20"/>
          <w:szCs w:val="20"/>
          <w:lang w:eastAsia="en-US"/>
        </w:rPr>
        <w:t xml:space="preserve">      </w:t>
      </w:r>
    </w:p>
    <w:p w:rsidR="00426DFA" w:rsidRPr="004F12F9" w:rsidRDefault="00426DFA" w:rsidP="00426DFA">
      <w:pPr>
        <w:tabs>
          <w:tab w:val="left" w:pos="6705"/>
        </w:tabs>
        <w:spacing w:line="247" w:lineRule="auto"/>
        <w:jc w:val="both"/>
        <w:rPr>
          <w:rFonts w:ascii="Verdana" w:hAnsi="Verdana"/>
          <w:sz w:val="20"/>
          <w:szCs w:val="20"/>
        </w:rPr>
      </w:pPr>
      <w:r w:rsidRPr="007154AA">
        <w:rPr>
          <w:rFonts w:ascii="Verdana" w:eastAsia="Calibri" w:hAnsi="Verdana"/>
          <w:sz w:val="20"/>
          <w:szCs w:val="20"/>
          <w:lang w:eastAsia="en-US"/>
        </w:rPr>
        <w:t xml:space="preserve"> </w:t>
      </w:r>
      <w:r w:rsidRPr="007154AA">
        <w:rPr>
          <w:rFonts w:ascii="Verdana" w:eastAsia="Calibri" w:hAnsi="Verdana"/>
          <w:b/>
          <w:sz w:val="20"/>
          <w:szCs w:val="20"/>
          <w:lang w:eastAsia="en-US"/>
        </w:rPr>
        <w:t>ΕΛΛΗΝΙΚΗ ΔΗΜΟΚΡΑΤΙΑ</w:t>
      </w:r>
      <w:r w:rsidRPr="003E737C">
        <w:rPr>
          <w:rFonts w:ascii="Verdana" w:eastAsia="Calibri" w:hAnsi="Verdana"/>
          <w:b/>
          <w:sz w:val="20"/>
          <w:szCs w:val="20"/>
          <w:lang w:eastAsia="en-US"/>
        </w:rPr>
        <w:t xml:space="preserve">                                              </w:t>
      </w:r>
    </w:p>
    <w:p w:rsidR="00426DFA" w:rsidRPr="007154AA" w:rsidRDefault="00426DFA" w:rsidP="00426DFA">
      <w:pPr>
        <w:spacing w:line="247" w:lineRule="auto"/>
        <w:jc w:val="both"/>
        <w:rPr>
          <w:rFonts w:ascii="Verdana" w:eastAsia="Calibri" w:hAnsi="Verdana"/>
          <w:b/>
          <w:sz w:val="20"/>
          <w:szCs w:val="20"/>
          <w:lang w:eastAsia="en-US"/>
        </w:rPr>
      </w:pPr>
      <w:r w:rsidRPr="007154AA">
        <w:rPr>
          <w:rFonts w:ascii="Verdana" w:eastAsia="Calibri" w:hAnsi="Verdana"/>
          <w:b/>
          <w:sz w:val="20"/>
          <w:szCs w:val="20"/>
          <w:lang w:eastAsia="en-US"/>
        </w:rPr>
        <w:t xml:space="preserve"> ΝΟΜΟΣ ΑΤΤΙΚΗΣ</w:t>
      </w:r>
    </w:p>
    <w:p w:rsidR="00426DFA" w:rsidRPr="007154AA" w:rsidRDefault="00426DFA" w:rsidP="00426DFA">
      <w:pPr>
        <w:spacing w:line="247" w:lineRule="auto"/>
        <w:jc w:val="both"/>
        <w:rPr>
          <w:rFonts w:ascii="Verdana" w:eastAsia="Calibri" w:hAnsi="Verdana"/>
          <w:b/>
          <w:sz w:val="20"/>
          <w:szCs w:val="20"/>
          <w:lang w:eastAsia="en-US"/>
        </w:rPr>
      </w:pPr>
      <w:r w:rsidRPr="007154AA">
        <w:rPr>
          <w:rFonts w:ascii="Verdana" w:hAnsi="Verdana"/>
          <w:b/>
          <w:sz w:val="20"/>
          <w:szCs w:val="20"/>
        </w:rPr>
        <w:t xml:space="preserve">ΒΡΕΦ/ΚΟΙ ΚΑΙ  ΠΑΙΔΙΚΟΙ ΣΤΑΘΜΟΙ                                                                                             </w:t>
      </w:r>
    </w:p>
    <w:p w:rsidR="00426DFA" w:rsidRPr="007154AA" w:rsidRDefault="00426DFA" w:rsidP="00426DFA">
      <w:pPr>
        <w:spacing w:line="247" w:lineRule="auto"/>
        <w:ind w:right="-523"/>
        <w:jc w:val="both"/>
        <w:rPr>
          <w:rFonts w:ascii="Verdana" w:eastAsia="Calibri" w:hAnsi="Verdana"/>
          <w:b/>
          <w:sz w:val="20"/>
          <w:szCs w:val="20"/>
          <w:lang w:eastAsia="en-US"/>
        </w:rPr>
      </w:pPr>
      <w:r w:rsidRPr="007154AA">
        <w:rPr>
          <w:rFonts w:ascii="Verdana" w:eastAsia="Calibri" w:hAnsi="Verdana"/>
          <w:b/>
          <w:sz w:val="20"/>
          <w:szCs w:val="20"/>
          <w:lang w:eastAsia="en-US"/>
        </w:rPr>
        <w:t xml:space="preserve">ΔΗΜΟΣ ΝΕΑΣ ΙΩΝΙΑΣ   </w:t>
      </w:r>
    </w:p>
    <w:p w:rsidR="00426DFA" w:rsidRDefault="00426DFA" w:rsidP="00426DFA">
      <w:pPr>
        <w:jc w:val="right"/>
        <w:rPr>
          <w:rFonts w:ascii="Verdana" w:hAnsi="Verdana" w:cs="Calibri"/>
          <w:b/>
          <w:sz w:val="20"/>
          <w:szCs w:val="20"/>
        </w:rPr>
      </w:pPr>
      <w:r>
        <w:rPr>
          <w:rFonts w:ascii="Verdana" w:hAnsi="Verdana" w:cs="Calibri"/>
          <w:b/>
          <w:sz w:val="20"/>
          <w:szCs w:val="20"/>
        </w:rPr>
        <w:t xml:space="preserve">                                                                                                                                                      </w:t>
      </w:r>
      <w:r w:rsidR="00302B66">
        <w:rPr>
          <w:rFonts w:ascii="Verdana" w:hAnsi="Verdana" w:cs="Calibri"/>
          <w:b/>
          <w:sz w:val="20"/>
          <w:szCs w:val="20"/>
        </w:rPr>
        <w:t>ΠΡΟΣ:</w:t>
      </w:r>
      <w:r>
        <w:rPr>
          <w:rFonts w:ascii="Verdana" w:hAnsi="Verdana" w:cs="Calibri"/>
          <w:b/>
          <w:sz w:val="20"/>
          <w:szCs w:val="20"/>
        </w:rPr>
        <w:t xml:space="preserve"> ΤΟ ΔΗΜΟΤΙΚΟ ΣΥΜΒΟΥΛΙΟ</w:t>
      </w:r>
    </w:p>
    <w:p w:rsidR="00426DFA" w:rsidRDefault="00426DFA" w:rsidP="00426DFA">
      <w:pPr>
        <w:jc w:val="right"/>
        <w:rPr>
          <w:rFonts w:ascii="Verdana" w:hAnsi="Verdana" w:cs="Calibri"/>
          <w:b/>
          <w:sz w:val="20"/>
          <w:szCs w:val="20"/>
        </w:rPr>
      </w:pPr>
      <w:r>
        <w:rPr>
          <w:rFonts w:ascii="Verdana" w:hAnsi="Verdana" w:cs="Calibri"/>
          <w:b/>
          <w:sz w:val="20"/>
          <w:szCs w:val="20"/>
        </w:rPr>
        <w:t>ΔΗΜΟΥ ΝΕΑΣ ΙΩΝΙΑΣ</w:t>
      </w:r>
    </w:p>
    <w:p w:rsidR="00426DFA" w:rsidRDefault="00426DFA" w:rsidP="00426DFA"/>
    <w:p w:rsidR="00426DFA" w:rsidRDefault="00426DFA" w:rsidP="00426DFA">
      <w:pPr>
        <w:jc w:val="both"/>
        <w:rPr>
          <w:rFonts w:ascii="Verdana" w:hAnsi="Verdana" w:cs="Verdana"/>
          <w:b/>
          <w:sz w:val="20"/>
          <w:szCs w:val="20"/>
        </w:rPr>
      </w:pPr>
    </w:p>
    <w:p w:rsidR="00D0131F" w:rsidRPr="0040042E" w:rsidRDefault="00426DFA" w:rsidP="00D0131F">
      <w:pPr>
        <w:jc w:val="both"/>
        <w:rPr>
          <w:rFonts w:ascii="Verdana" w:hAnsi="Verdana" w:cs="Arial"/>
          <w:sz w:val="20"/>
          <w:szCs w:val="20"/>
        </w:rPr>
      </w:pPr>
      <w:r>
        <w:rPr>
          <w:rFonts w:ascii="Verdana" w:hAnsi="Verdana" w:cs="Verdana"/>
          <w:b/>
          <w:sz w:val="20"/>
          <w:szCs w:val="20"/>
        </w:rPr>
        <w:t>ΘΕΜΑ</w:t>
      </w:r>
      <w:r w:rsidRPr="006923A9">
        <w:rPr>
          <w:rFonts w:ascii="Verdana" w:hAnsi="Verdana" w:cs="Verdana"/>
          <w:b/>
          <w:sz w:val="20"/>
          <w:szCs w:val="20"/>
        </w:rPr>
        <w:t xml:space="preserve">: </w:t>
      </w:r>
      <w:r w:rsidR="00D0131F">
        <w:rPr>
          <w:rFonts w:ascii="Verdana" w:hAnsi="Verdana" w:cs="Arial"/>
          <w:sz w:val="20"/>
          <w:szCs w:val="20"/>
        </w:rPr>
        <w:t xml:space="preserve">Λήψη απόφασης για  έγκριση </w:t>
      </w:r>
      <w:r w:rsidR="00D0131F" w:rsidRPr="004512FF">
        <w:rPr>
          <w:rFonts w:ascii="Verdana" w:hAnsi="Verdana" w:cs="Arial"/>
          <w:sz w:val="20"/>
          <w:szCs w:val="20"/>
        </w:rPr>
        <w:t xml:space="preserve">των </w:t>
      </w:r>
      <w:r w:rsidR="00D0131F">
        <w:rPr>
          <w:rFonts w:ascii="Verdana" w:hAnsi="Verdana" w:cs="Arial"/>
          <w:sz w:val="20"/>
          <w:szCs w:val="20"/>
        </w:rPr>
        <w:t xml:space="preserve">προϋποθέσεων εγγραφής/επανεγγραφής Βρεφών και Νηπίων </w:t>
      </w:r>
      <w:r w:rsidR="00D0131F" w:rsidRPr="004512FF">
        <w:rPr>
          <w:rFonts w:ascii="Verdana" w:hAnsi="Verdana" w:cs="Arial"/>
          <w:sz w:val="20"/>
          <w:szCs w:val="20"/>
        </w:rPr>
        <w:t xml:space="preserve">στους Παιδικούς και Βρεφονηπιακούς Σταθμούς του </w:t>
      </w:r>
      <w:r w:rsidR="00D0131F">
        <w:rPr>
          <w:rFonts w:ascii="Verdana" w:hAnsi="Verdana" w:cs="Arial"/>
          <w:sz w:val="20"/>
          <w:szCs w:val="20"/>
        </w:rPr>
        <w:t>Δήμου Νέας Ιωνίας και ε</w:t>
      </w:r>
      <w:r w:rsidR="00D0131F" w:rsidRPr="004512FF">
        <w:rPr>
          <w:rFonts w:ascii="Verdana" w:hAnsi="Verdana" w:cs="Arial"/>
          <w:sz w:val="20"/>
          <w:szCs w:val="20"/>
        </w:rPr>
        <w:t>φαρμογή</w:t>
      </w:r>
      <w:r w:rsidR="00D0131F">
        <w:rPr>
          <w:rFonts w:ascii="Verdana" w:hAnsi="Verdana" w:cs="Arial"/>
          <w:sz w:val="20"/>
          <w:szCs w:val="20"/>
        </w:rPr>
        <w:t>ς</w:t>
      </w:r>
      <w:r w:rsidR="00D0131F" w:rsidRPr="004512FF">
        <w:rPr>
          <w:rFonts w:ascii="Verdana" w:hAnsi="Verdana" w:cs="Arial"/>
          <w:sz w:val="20"/>
          <w:szCs w:val="20"/>
        </w:rPr>
        <w:t xml:space="preserve"> συστήματος </w:t>
      </w:r>
      <w:proofErr w:type="spellStart"/>
      <w:r w:rsidR="00D0131F" w:rsidRPr="004512FF">
        <w:rPr>
          <w:rFonts w:ascii="Verdana" w:hAnsi="Verdana" w:cs="Arial"/>
          <w:sz w:val="20"/>
          <w:szCs w:val="20"/>
        </w:rPr>
        <w:t>μοριοδότησης</w:t>
      </w:r>
      <w:proofErr w:type="spellEnd"/>
      <w:r w:rsidR="00D0131F">
        <w:rPr>
          <w:rFonts w:ascii="Verdana" w:hAnsi="Verdana" w:cs="Arial"/>
          <w:sz w:val="20"/>
          <w:szCs w:val="20"/>
        </w:rPr>
        <w:t xml:space="preserve"> των αιτήσεων </w:t>
      </w:r>
      <w:r w:rsidR="00D0131F" w:rsidRPr="004512FF">
        <w:rPr>
          <w:rFonts w:ascii="Verdana" w:hAnsi="Verdana" w:cs="Arial"/>
          <w:sz w:val="20"/>
          <w:szCs w:val="20"/>
        </w:rPr>
        <w:t xml:space="preserve"> </w:t>
      </w:r>
      <w:r w:rsidR="00D0131F" w:rsidRPr="004512FF">
        <w:rPr>
          <w:rFonts w:ascii="Verdana" w:hAnsi="Verdana" w:cs="Arial"/>
          <w:b/>
          <w:sz w:val="20"/>
          <w:szCs w:val="20"/>
        </w:rPr>
        <w:t>για το</w:t>
      </w:r>
      <w:r w:rsidR="00D0131F" w:rsidRPr="004512FF">
        <w:rPr>
          <w:rFonts w:ascii="Verdana" w:hAnsi="Verdana" w:cs="Arial"/>
          <w:sz w:val="20"/>
          <w:szCs w:val="20"/>
        </w:rPr>
        <w:t xml:space="preserve"> </w:t>
      </w:r>
      <w:r w:rsidR="00D0131F" w:rsidRPr="004512FF">
        <w:rPr>
          <w:rFonts w:ascii="Verdana" w:hAnsi="Verdana" w:cs="Arial"/>
          <w:b/>
          <w:sz w:val="20"/>
          <w:szCs w:val="20"/>
        </w:rPr>
        <w:t>σχολικό έτος 202</w:t>
      </w:r>
      <w:r w:rsidR="00D0131F">
        <w:rPr>
          <w:rFonts w:ascii="Verdana" w:hAnsi="Verdana" w:cs="Arial"/>
          <w:b/>
          <w:sz w:val="20"/>
          <w:szCs w:val="20"/>
        </w:rPr>
        <w:t>4</w:t>
      </w:r>
      <w:r w:rsidR="00D0131F" w:rsidRPr="004512FF">
        <w:rPr>
          <w:rFonts w:ascii="Verdana" w:hAnsi="Verdana" w:cs="Arial"/>
          <w:b/>
          <w:sz w:val="20"/>
          <w:szCs w:val="20"/>
        </w:rPr>
        <w:t>-202</w:t>
      </w:r>
      <w:r w:rsidR="00D0131F">
        <w:rPr>
          <w:rFonts w:ascii="Verdana" w:hAnsi="Verdana" w:cs="Arial"/>
          <w:b/>
          <w:sz w:val="20"/>
          <w:szCs w:val="20"/>
        </w:rPr>
        <w:t>5</w:t>
      </w:r>
    </w:p>
    <w:p w:rsidR="00D0131F" w:rsidRDefault="00D0131F" w:rsidP="00D0131F">
      <w:pPr>
        <w:jc w:val="both"/>
        <w:rPr>
          <w:rFonts w:ascii="Arial" w:hAnsi="Arial" w:cs="Arial"/>
          <w:sz w:val="22"/>
          <w:szCs w:val="22"/>
        </w:rPr>
      </w:pPr>
    </w:p>
    <w:p w:rsidR="00426DFA" w:rsidRDefault="00426DFA" w:rsidP="00426DFA">
      <w:pPr>
        <w:suppressAutoHyphens w:val="0"/>
        <w:autoSpaceDN/>
        <w:jc w:val="both"/>
        <w:textAlignment w:val="auto"/>
        <w:rPr>
          <w:rFonts w:ascii="Calibri" w:hAnsi="Calibri" w:cs="Calibri"/>
          <w:sz w:val="22"/>
          <w:szCs w:val="22"/>
          <w:lang w:eastAsia="el-GR"/>
        </w:rPr>
      </w:pPr>
      <w:r w:rsidRPr="00426DFA">
        <w:rPr>
          <w:rFonts w:ascii="Calibri" w:hAnsi="Calibri" w:cs="Calibri"/>
          <w:b/>
          <w:bCs/>
          <w:lang w:eastAsia="el-GR"/>
        </w:rPr>
        <w:t>Έχοντας υπόψη:</w:t>
      </w:r>
      <w:r w:rsidRPr="00426DFA">
        <w:rPr>
          <w:rFonts w:ascii="Calibri" w:hAnsi="Calibri" w:cs="Calibri"/>
          <w:sz w:val="22"/>
          <w:szCs w:val="22"/>
          <w:lang w:eastAsia="el-GR"/>
        </w:rPr>
        <w:t xml:space="preserve"> </w:t>
      </w:r>
    </w:p>
    <w:p w:rsidR="00854089" w:rsidRPr="00873460" w:rsidRDefault="00854089" w:rsidP="00426DFA">
      <w:pPr>
        <w:suppressAutoHyphens w:val="0"/>
        <w:autoSpaceDN/>
        <w:jc w:val="both"/>
        <w:textAlignment w:val="auto"/>
        <w:rPr>
          <w:rFonts w:ascii="Verdana" w:hAnsi="Verdana" w:cs="Calibri"/>
          <w:sz w:val="20"/>
          <w:szCs w:val="20"/>
          <w:lang w:eastAsia="el-GR"/>
        </w:rPr>
      </w:pPr>
    </w:p>
    <w:p w:rsidR="00873460" w:rsidRDefault="00426DFA" w:rsidP="00426DFA">
      <w:pPr>
        <w:suppressAutoHyphens w:val="0"/>
        <w:autoSpaceDN/>
        <w:jc w:val="both"/>
        <w:textAlignment w:val="auto"/>
        <w:rPr>
          <w:rFonts w:ascii="Verdana" w:hAnsi="Verdana" w:cs="Calibri"/>
          <w:sz w:val="20"/>
          <w:szCs w:val="20"/>
          <w:lang w:eastAsia="el-GR"/>
        </w:rPr>
      </w:pPr>
      <w:r w:rsidRPr="00873460">
        <w:rPr>
          <w:rFonts w:ascii="Verdana" w:hAnsi="Verdana" w:cs="Calibri"/>
          <w:sz w:val="20"/>
          <w:szCs w:val="20"/>
          <w:lang w:eastAsia="el-GR"/>
        </w:rPr>
        <w:t>1.Τις διατάξεις  του άρθρου 27 του  ν. 5056/2023  (Α΄ 163)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Εσωτερικών».</w:t>
      </w:r>
    </w:p>
    <w:p w:rsidR="004214DE" w:rsidRPr="004214DE" w:rsidRDefault="004214DE" w:rsidP="004214DE">
      <w:pPr>
        <w:suppressAutoHyphens w:val="0"/>
        <w:autoSpaceDN/>
        <w:jc w:val="both"/>
        <w:textAlignment w:val="auto"/>
        <w:rPr>
          <w:rFonts w:ascii="Verdana" w:hAnsi="Verdana" w:cs="Calibri"/>
          <w:sz w:val="20"/>
          <w:szCs w:val="20"/>
          <w:lang w:eastAsia="el-GR"/>
        </w:rPr>
      </w:pPr>
      <w:r>
        <w:rPr>
          <w:rFonts w:ascii="Verdana" w:hAnsi="Verdana" w:cs="Calibri"/>
          <w:sz w:val="20"/>
          <w:szCs w:val="20"/>
          <w:lang w:eastAsia="el-GR"/>
        </w:rPr>
        <w:t>2</w:t>
      </w:r>
      <w:r w:rsidRPr="004214DE">
        <w:rPr>
          <w:rFonts w:ascii="Verdana" w:hAnsi="Verdana" w:cs="Calibri"/>
          <w:sz w:val="20"/>
          <w:szCs w:val="20"/>
          <w:lang w:eastAsia="el-GR"/>
        </w:rPr>
        <w:t xml:space="preserve">.Την υπ’ αριθ. 971/04.01.2024 (Β ́121) πράξη του Γραμματέα </w:t>
      </w:r>
      <w:r>
        <w:rPr>
          <w:rFonts w:ascii="Verdana" w:hAnsi="Verdana" w:cs="Calibri"/>
          <w:sz w:val="20"/>
          <w:szCs w:val="20"/>
          <w:lang w:eastAsia="el-GR"/>
        </w:rPr>
        <w:t xml:space="preserve">της </w:t>
      </w:r>
      <w:r w:rsidRPr="004214DE">
        <w:rPr>
          <w:rFonts w:ascii="Verdana" w:hAnsi="Verdana" w:cs="Calibri"/>
          <w:sz w:val="20"/>
          <w:szCs w:val="20"/>
          <w:lang w:eastAsia="el-GR"/>
        </w:rPr>
        <w:t>Αποκεντρωμένης Διοίκησης Αττικής, με την οποία διαπιστώνεται η από 31.12.2023</w:t>
      </w:r>
      <w:r>
        <w:rPr>
          <w:rFonts w:ascii="Verdana" w:hAnsi="Verdana" w:cs="Calibri"/>
          <w:sz w:val="20"/>
          <w:szCs w:val="20"/>
          <w:lang w:eastAsia="el-GR"/>
        </w:rPr>
        <w:t xml:space="preserve"> </w:t>
      </w:r>
      <w:r w:rsidRPr="004214DE">
        <w:rPr>
          <w:rFonts w:ascii="Verdana" w:hAnsi="Verdana" w:cs="Calibri"/>
          <w:sz w:val="20"/>
          <w:szCs w:val="20"/>
          <w:lang w:eastAsia="el-GR"/>
        </w:rPr>
        <w:t xml:space="preserve">αυτοδίκαιη κατάργηση των α) </w:t>
      </w:r>
      <w:proofErr w:type="spellStart"/>
      <w:r w:rsidRPr="004214DE">
        <w:rPr>
          <w:rFonts w:ascii="Verdana" w:hAnsi="Verdana" w:cs="Calibri"/>
          <w:sz w:val="20"/>
          <w:szCs w:val="20"/>
          <w:lang w:eastAsia="el-GR"/>
        </w:rPr>
        <w:t>ν.π.δ.δ</w:t>
      </w:r>
      <w:proofErr w:type="spellEnd"/>
      <w:r w:rsidRPr="004214DE">
        <w:rPr>
          <w:rFonts w:ascii="Verdana" w:hAnsi="Verdana" w:cs="Calibri"/>
          <w:sz w:val="20"/>
          <w:szCs w:val="20"/>
          <w:lang w:eastAsia="el-GR"/>
        </w:rPr>
        <w:t>. με την επωνυμία «Οργανισμός Πολιτισμού</w:t>
      </w:r>
      <w:r>
        <w:rPr>
          <w:rFonts w:ascii="Verdana" w:hAnsi="Verdana" w:cs="Calibri"/>
          <w:sz w:val="20"/>
          <w:szCs w:val="20"/>
          <w:lang w:eastAsia="el-GR"/>
        </w:rPr>
        <w:t xml:space="preserve"> </w:t>
      </w:r>
      <w:r w:rsidRPr="004214DE">
        <w:rPr>
          <w:rFonts w:ascii="Verdana" w:hAnsi="Verdana" w:cs="Calibri"/>
          <w:sz w:val="20"/>
          <w:szCs w:val="20"/>
          <w:lang w:eastAsia="el-GR"/>
        </w:rPr>
        <w:t xml:space="preserve">Αθλητισμού και Νεολαίας Ν. Ιωνίας (Ο.Π.Α.Ν.)», β) </w:t>
      </w:r>
      <w:proofErr w:type="spellStart"/>
      <w:r w:rsidRPr="004214DE">
        <w:rPr>
          <w:rFonts w:ascii="Verdana" w:hAnsi="Verdana" w:cs="Calibri"/>
          <w:sz w:val="20"/>
          <w:szCs w:val="20"/>
          <w:lang w:eastAsia="el-GR"/>
        </w:rPr>
        <w:t>ν.π.δ.δ</w:t>
      </w:r>
      <w:proofErr w:type="spellEnd"/>
      <w:r w:rsidRPr="004214DE">
        <w:rPr>
          <w:rFonts w:ascii="Verdana" w:hAnsi="Verdana" w:cs="Calibri"/>
          <w:sz w:val="20"/>
          <w:szCs w:val="20"/>
          <w:lang w:eastAsia="el-GR"/>
        </w:rPr>
        <w:t>. με την επωνυμία</w:t>
      </w:r>
      <w:r>
        <w:rPr>
          <w:rFonts w:ascii="Verdana" w:hAnsi="Verdana" w:cs="Calibri"/>
          <w:sz w:val="20"/>
          <w:szCs w:val="20"/>
          <w:lang w:eastAsia="el-GR"/>
        </w:rPr>
        <w:t xml:space="preserve"> </w:t>
      </w:r>
      <w:r w:rsidRPr="004214DE">
        <w:rPr>
          <w:rFonts w:ascii="Verdana" w:hAnsi="Verdana" w:cs="Calibri"/>
          <w:sz w:val="20"/>
          <w:szCs w:val="20"/>
          <w:lang w:eastAsia="el-GR"/>
        </w:rPr>
        <w:t>«Κέντρο Σπουδής και Ανάδειξης Μικρασιατικού Πολιτισμού (ΚΕ.ΜΙ.ΠΟ.)», γ)</w:t>
      </w:r>
      <w:r>
        <w:rPr>
          <w:rFonts w:ascii="Verdana" w:hAnsi="Verdana" w:cs="Calibri"/>
          <w:sz w:val="20"/>
          <w:szCs w:val="20"/>
          <w:lang w:eastAsia="el-GR"/>
        </w:rPr>
        <w:t xml:space="preserve"> </w:t>
      </w:r>
      <w:proofErr w:type="spellStart"/>
      <w:r w:rsidRPr="004214DE">
        <w:rPr>
          <w:rFonts w:ascii="Verdana" w:hAnsi="Verdana" w:cs="Calibri"/>
          <w:sz w:val="20"/>
          <w:szCs w:val="20"/>
          <w:lang w:eastAsia="el-GR"/>
        </w:rPr>
        <w:t>ν.π.δ.δ</w:t>
      </w:r>
      <w:proofErr w:type="spellEnd"/>
      <w:r w:rsidRPr="004214DE">
        <w:rPr>
          <w:rFonts w:ascii="Verdana" w:hAnsi="Verdana" w:cs="Calibri"/>
          <w:sz w:val="20"/>
          <w:szCs w:val="20"/>
          <w:lang w:eastAsia="el-GR"/>
        </w:rPr>
        <w:t>. με την επωνυμία «Κέντρο Βρεφονηπιακής</w:t>
      </w:r>
      <w:r>
        <w:rPr>
          <w:rFonts w:ascii="Verdana" w:hAnsi="Verdana" w:cs="Calibri"/>
          <w:sz w:val="20"/>
          <w:szCs w:val="20"/>
          <w:lang w:eastAsia="el-GR"/>
        </w:rPr>
        <w:t xml:space="preserve"> </w:t>
      </w:r>
      <w:r w:rsidRPr="004214DE">
        <w:rPr>
          <w:rFonts w:ascii="Verdana" w:hAnsi="Verdana" w:cs="Calibri"/>
          <w:sz w:val="20"/>
          <w:szCs w:val="20"/>
          <w:lang w:eastAsia="el-GR"/>
        </w:rPr>
        <w:t>Αγωγής και Φροντίδας</w:t>
      </w:r>
    </w:p>
    <w:p w:rsidR="004214DE" w:rsidRDefault="004214DE" w:rsidP="004214DE">
      <w:pPr>
        <w:suppressAutoHyphens w:val="0"/>
        <w:autoSpaceDN/>
        <w:jc w:val="both"/>
        <w:textAlignment w:val="auto"/>
        <w:rPr>
          <w:rFonts w:ascii="Verdana" w:hAnsi="Verdana" w:cs="Calibri"/>
          <w:sz w:val="20"/>
          <w:szCs w:val="20"/>
          <w:lang w:eastAsia="el-GR"/>
        </w:rPr>
      </w:pPr>
      <w:r w:rsidRPr="004214DE">
        <w:rPr>
          <w:rFonts w:ascii="Verdana" w:hAnsi="Verdana" w:cs="Calibri"/>
          <w:sz w:val="20"/>
          <w:szCs w:val="20"/>
          <w:lang w:eastAsia="el-GR"/>
        </w:rPr>
        <w:t>Οικογένειας (ΚΕ.ΒΡΕ.Φ.Ο.)» του Δήμου Νέας Ιωνίας.</w:t>
      </w:r>
    </w:p>
    <w:p w:rsidR="00426DFA" w:rsidRDefault="004214DE" w:rsidP="004214DE">
      <w:pPr>
        <w:suppressAutoHyphens w:val="0"/>
        <w:autoSpaceDN/>
        <w:jc w:val="both"/>
        <w:textAlignment w:val="auto"/>
        <w:rPr>
          <w:rFonts w:ascii="Verdana" w:hAnsi="Verdana" w:cs="Calibri"/>
          <w:sz w:val="20"/>
          <w:szCs w:val="20"/>
          <w:lang w:eastAsia="el-GR"/>
        </w:rPr>
      </w:pPr>
      <w:r>
        <w:rPr>
          <w:rFonts w:ascii="Verdana" w:hAnsi="Verdana" w:cs="Calibri"/>
          <w:sz w:val="20"/>
          <w:szCs w:val="20"/>
          <w:lang w:eastAsia="el-GR"/>
        </w:rPr>
        <w:t>3</w:t>
      </w:r>
      <w:r w:rsidR="00426DFA" w:rsidRPr="00873460">
        <w:rPr>
          <w:rFonts w:ascii="Verdana" w:hAnsi="Verdana" w:cs="Calibri"/>
          <w:sz w:val="20"/>
          <w:szCs w:val="20"/>
          <w:lang w:eastAsia="el-GR"/>
        </w:rPr>
        <w:t>.</w:t>
      </w:r>
      <w:r w:rsidRPr="004214DE">
        <w:rPr>
          <w:rFonts w:ascii="Verdana" w:hAnsi="Verdana" w:cs="Calibri"/>
          <w:sz w:val="20"/>
          <w:szCs w:val="20"/>
          <w:lang w:eastAsia="el-GR"/>
        </w:rPr>
        <w:t xml:space="preserve">Την υπ’ </w:t>
      </w:r>
      <w:proofErr w:type="spellStart"/>
      <w:r w:rsidRPr="004214DE">
        <w:rPr>
          <w:rFonts w:ascii="Verdana" w:hAnsi="Verdana" w:cs="Calibri"/>
          <w:sz w:val="20"/>
          <w:szCs w:val="20"/>
          <w:lang w:eastAsia="el-GR"/>
        </w:rPr>
        <w:t>αριθμ</w:t>
      </w:r>
      <w:proofErr w:type="spellEnd"/>
      <w:r w:rsidRPr="004214DE">
        <w:rPr>
          <w:rFonts w:ascii="Verdana" w:hAnsi="Verdana" w:cs="Calibri"/>
          <w:sz w:val="20"/>
          <w:szCs w:val="20"/>
          <w:lang w:eastAsia="el-GR"/>
        </w:rPr>
        <w:t>. 65/778/9.1.2024 (ΑΔΑ: 9ΔΨΚΩΚΥ-Ι5Γ) απόφαση Δημάρχου</w:t>
      </w:r>
      <w:r>
        <w:rPr>
          <w:rFonts w:ascii="Verdana" w:hAnsi="Verdana" w:cs="Calibri"/>
          <w:sz w:val="20"/>
          <w:szCs w:val="20"/>
          <w:lang w:eastAsia="el-GR"/>
        </w:rPr>
        <w:t xml:space="preserve"> </w:t>
      </w:r>
      <w:r w:rsidRPr="004214DE">
        <w:rPr>
          <w:rFonts w:ascii="Verdana" w:hAnsi="Verdana" w:cs="Calibri"/>
          <w:sz w:val="20"/>
          <w:szCs w:val="20"/>
          <w:lang w:eastAsia="el-GR"/>
        </w:rPr>
        <w:t>Νέας Ιωνίας για την οργάνωση και λειτουργία των καταργούμενων Νομικών</w:t>
      </w:r>
      <w:r>
        <w:rPr>
          <w:rFonts w:ascii="Verdana" w:hAnsi="Verdana" w:cs="Calibri"/>
          <w:sz w:val="20"/>
          <w:szCs w:val="20"/>
          <w:lang w:eastAsia="el-GR"/>
        </w:rPr>
        <w:t xml:space="preserve"> </w:t>
      </w:r>
      <w:r w:rsidRPr="004214DE">
        <w:rPr>
          <w:rFonts w:ascii="Verdana" w:hAnsi="Verdana" w:cs="Calibri"/>
          <w:sz w:val="20"/>
          <w:szCs w:val="20"/>
          <w:lang w:eastAsia="el-GR"/>
        </w:rPr>
        <w:t>Προσώπων Δημοσίου Δικαίου του Δήμου Νέας Ιωνίας μέχρι την ενσωμάτωση αυτών</w:t>
      </w:r>
      <w:r>
        <w:rPr>
          <w:rFonts w:ascii="Verdana" w:hAnsi="Verdana" w:cs="Calibri"/>
          <w:sz w:val="20"/>
          <w:szCs w:val="20"/>
          <w:lang w:eastAsia="el-GR"/>
        </w:rPr>
        <w:t xml:space="preserve"> </w:t>
      </w:r>
      <w:r w:rsidRPr="004214DE">
        <w:rPr>
          <w:rFonts w:ascii="Verdana" w:hAnsi="Verdana" w:cs="Calibri"/>
          <w:sz w:val="20"/>
          <w:szCs w:val="20"/>
          <w:lang w:eastAsia="el-GR"/>
        </w:rPr>
        <w:t>στον Οργανισμό Εσωτερικής Υπηρεσίας.</w:t>
      </w:r>
      <w:r w:rsidR="00426DFA" w:rsidRPr="00873460">
        <w:rPr>
          <w:rFonts w:ascii="Verdana" w:hAnsi="Verdana" w:cs="Calibri"/>
          <w:sz w:val="20"/>
          <w:szCs w:val="20"/>
          <w:lang w:eastAsia="el-GR"/>
        </w:rPr>
        <w:t xml:space="preserve">.  </w:t>
      </w:r>
    </w:p>
    <w:p w:rsidR="004214DE" w:rsidRDefault="004214DE" w:rsidP="004214DE">
      <w:pPr>
        <w:suppressAutoHyphens w:val="0"/>
        <w:autoSpaceDN/>
        <w:jc w:val="both"/>
        <w:textAlignment w:val="auto"/>
        <w:rPr>
          <w:rFonts w:ascii="Verdana" w:hAnsi="Verdana" w:cs="Calibri"/>
          <w:sz w:val="20"/>
          <w:szCs w:val="20"/>
          <w:lang w:eastAsia="el-GR"/>
        </w:rPr>
      </w:pPr>
      <w:r>
        <w:rPr>
          <w:rFonts w:ascii="Verdana" w:hAnsi="Verdana" w:cs="Calibri"/>
          <w:sz w:val="20"/>
          <w:szCs w:val="20"/>
          <w:lang w:eastAsia="el-GR"/>
        </w:rPr>
        <w:t>4.</w:t>
      </w:r>
      <w:r w:rsidRPr="004214DE">
        <w:rPr>
          <w:rFonts w:ascii="Verdana" w:hAnsi="Verdana" w:cs="Calibri"/>
          <w:sz w:val="20"/>
          <w:szCs w:val="20"/>
          <w:lang w:eastAsia="el-GR"/>
        </w:rPr>
        <w:t>Tην υπ’ αριθ. 785/9404/28.3.2024 (ΑΔΑ: 65Ξ5ΩΚΥ-ΙΨΖ) απόφαση Δημάρχου</w:t>
      </w:r>
      <w:r>
        <w:rPr>
          <w:rFonts w:ascii="Verdana" w:hAnsi="Verdana" w:cs="Calibri"/>
          <w:sz w:val="20"/>
          <w:szCs w:val="20"/>
          <w:lang w:eastAsia="el-GR"/>
        </w:rPr>
        <w:t xml:space="preserve"> </w:t>
      </w:r>
      <w:r w:rsidRPr="004214DE">
        <w:rPr>
          <w:rFonts w:ascii="Verdana" w:hAnsi="Verdana" w:cs="Calibri"/>
          <w:sz w:val="20"/>
          <w:szCs w:val="20"/>
          <w:lang w:eastAsia="el-GR"/>
        </w:rPr>
        <w:t>Νέας Ιωνίας περί ορισμού αντιδημάρχων και μεταβίβασης αρμοδιοτήτων,</w:t>
      </w:r>
    </w:p>
    <w:p w:rsidR="00426DFA" w:rsidRPr="00873460" w:rsidRDefault="004214DE" w:rsidP="004214DE">
      <w:pPr>
        <w:suppressAutoHyphens w:val="0"/>
        <w:autoSpaceDN/>
        <w:jc w:val="both"/>
        <w:textAlignment w:val="auto"/>
        <w:rPr>
          <w:rFonts w:ascii="Verdana" w:hAnsi="Verdana" w:cs="Calibri"/>
          <w:sz w:val="20"/>
          <w:szCs w:val="20"/>
          <w:lang w:eastAsia="el-GR"/>
        </w:rPr>
      </w:pPr>
      <w:r>
        <w:rPr>
          <w:rFonts w:ascii="Verdana" w:hAnsi="Verdana" w:cs="Calibri"/>
          <w:sz w:val="20"/>
          <w:szCs w:val="20"/>
          <w:lang w:eastAsia="el-GR"/>
        </w:rPr>
        <w:t>5</w:t>
      </w:r>
      <w:r w:rsidR="00426DFA" w:rsidRPr="00873460">
        <w:rPr>
          <w:rFonts w:ascii="Verdana" w:hAnsi="Verdana" w:cs="Calibri"/>
          <w:sz w:val="20"/>
          <w:szCs w:val="20"/>
          <w:lang w:eastAsia="el-GR"/>
        </w:rPr>
        <w:t xml:space="preserve">.Το </w:t>
      </w:r>
      <w:proofErr w:type="spellStart"/>
      <w:r w:rsidR="00426DFA" w:rsidRPr="00873460">
        <w:rPr>
          <w:rFonts w:ascii="Verdana" w:hAnsi="Verdana" w:cs="Calibri"/>
          <w:sz w:val="20"/>
          <w:szCs w:val="20"/>
          <w:lang w:eastAsia="el-GR"/>
        </w:rPr>
        <w:t>υπ΄αριθ</w:t>
      </w:r>
      <w:proofErr w:type="spellEnd"/>
      <w:r w:rsidR="00426DFA" w:rsidRPr="00873460">
        <w:rPr>
          <w:rFonts w:ascii="Verdana" w:hAnsi="Verdana" w:cs="Calibri"/>
          <w:sz w:val="20"/>
          <w:szCs w:val="20"/>
          <w:lang w:eastAsia="el-GR"/>
        </w:rPr>
        <w:t>. 4249/5-12-2017 ΦΕΚ Τεύχος Β΄ «Πρότυπος κανονισμός λειτουργίας  Δημοτικών Παιδικών &amp; Βρεφονηπιακών Σταθμών».</w:t>
      </w:r>
    </w:p>
    <w:p w:rsidR="005B164E" w:rsidRPr="00873460" w:rsidRDefault="004214DE" w:rsidP="00A22002">
      <w:pPr>
        <w:suppressAutoHyphens w:val="0"/>
        <w:autoSpaceDE w:val="0"/>
        <w:adjustRightInd w:val="0"/>
        <w:spacing w:after="200" w:line="276" w:lineRule="auto"/>
        <w:contextualSpacing/>
        <w:jc w:val="both"/>
        <w:textAlignment w:val="auto"/>
        <w:rPr>
          <w:rFonts w:ascii="Verdana" w:hAnsi="Verdana" w:cs="Calibri"/>
          <w:sz w:val="20"/>
          <w:szCs w:val="20"/>
          <w:lang w:eastAsia="el-GR"/>
        </w:rPr>
      </w:pPr>
      <w:r>
        <w:rPr>
          <w:rFonts w:ascii="Verdana" w:hAnsi="Verdana" w:cs="Calibri"/>
          <w:sz w:val="20"/>
          <w:szCs w:val="20"/>
          <w:lang w:eastAsia="el-GR"/>
        </w:rPr>
        <w:t>6</w:t>
      </w:r>
      <w:r w:rsidR="00D0131F">
        <w:rPr>
          <w:rFonts w:ascii="Verdana" w:hAnsi="Verdana" w:cs="Calibri"/>
          <w:sz w:val="20"/>
          <w:szCs w:val="20"/>
          <w:lang w:eastAsia="el-GR"/>
        </w:rPr>
        <w:t>.Τ</w:t>
      </w:r>
      <w:r w:rsidR="009C0AAD">
        <w:rPr>
          <w:rFonts w:ascii="Verdana" w:hAnsi="Verdana" w:cs="Calibri"/>
          <w:sz w:val="20"/>
          <w:szCs w:val="20"/>
          <w:lang w:eastAsia="el-GR"/>
        </w:rPr>
        <w:t xml:space="preserve">ην </w:t>
      </w:r>
      <w:proofErr w:type="spellStart"/>
      <w:r w:rsidR="009C0AAD">
        <w:rPr>
          <w:rFonts w:ascii="Verdana" w:hAnsi="Verdana" w:cs="Calibri"/>
          <w:sz w:val="20"/>
          <w:szCs w:val="20"/>
          <w:lang w:eastAsia="el-GR"/>
        </w:rPr>
        <w:t>υπ΄αριθμ</w:t>
      </w:r>
      <w:proofErr w:type="spellEnd"/>
      <w:r w:rsidR="009C0AAD">
        <w:rPr>
          <w:rFonts w:ascii="Verdana" w:hAnsi="Verdana" w:cs="Calibri"/>
          <w:sz w:val="20"/>
          <w:szCs w:val="20"/>
          <w:lang w:eastAsia="el-GR"/>
        </w:rPr>
        <w:t xml:space="preserve">. </w:t>
      </w:r>
      <w:r w:rsidR="00A22002">
        <w:rPr>
          <w:rFonts w:ascii="Verdana" w:hAnsi="Verdana" w:cs="Calibri"/>
          <w:sz w:val="20"/>
          <w:szCs w:val="20"/>
          <w:lang w:eastAsia="el-GR"/>
        </w:rPr>
        <w:t>136/13-05-2024</w:t>
      </w:r>
      <w:r w:rsidR="009C0AAD">
        <w:rPr>
          <w:rFonts w:ascii="Verdana" w:hAnsi="Verdana" w:cs="Calibri"/>
          <w:sz w:val="20"/>
          <w:szCs w:val="20"/>
          <w:lang w:eastAsia="el-GR"/>
        </w:rPr>
        <w:t xml:space="preserve">  Απόφαση του Δημοτικού Συμβουλίου</w:t>
      </w:r>
      <w:r w:rsidR="00932918">
        <w:rPr>
          <w:rFonts w:ascii="Verdana" w:hAnsi="Verdana" w:cs="Calibri"/>
          <w:sz w:val="20"/>
          <w:szCs w:val="20"/>
          <w:lang w:eastAsia="el-GR"/>
        </w:rPr>
        <w:t xml:space="preserve"> για την</w:t>
      </w:r>
      <w:r w:rsidR="00A22002">
        <w:rPr>
          <w:rFonts w:ascii="Verdana" w:hAnsi="Verdana" w:cs="Calibri"/>
          <w:sz w:val="20"/>
          <w:szCs w:val="20"/>
          <w:lang w:eastAsia="el-GR"/>
        </w:rPr>
        <w:t xml:space="preserve"> κ</w:t>
      </w:r>
      <w:r w:rsidR="00A22002" w:rsidRPr="00A22002">
        <w:rPr>
          <w:rFonts w:ascii="Verdana" w:hAnsi="Verdana" w:cs="Calibri"/>
          <w:sz w:val="20"/>
          <w:szCs w:val="20"/>
          <w:lang w:eastAsia="el-GR"/>
        </w:rPr>
        <w:t>ατάργηση οικονομικής εισφοράς τροφείων στους Βρεφικούς και Παιδικούς Σταθμούς του</w:t>
      </w:r>
      <w:r w:rsidR="00A22002">
        <w:rPr>
          <w:rFonts w:ascii="Verdana" w:hAnsi="Verdana" w:cs="Calibri"/>
          <w:sz w:val="20"/>
          <w:szCs w:val="20"/>
          <w:lang w:eastAsia="el-GR"/>
        </w:rPr>
        <w:t xml:space="preserve"> </w:t>
      </w:r>
      <w:r w:rsidR="00A22002" w:rsidRPr="00A22002">
        <w:rPr>
          <w:rFonts w:ascii="Verdana" w:hAnsi="Verdana" w:cs="Calibri"/>
          <w:sz w:val="20"/>
          <w:szCs w:val="20"/>
          <w:lang w:eastAsia="el-GR"/>
        </w:rPr>
        <w:t>Δήμου Νέας Ιωνίας</w:t>
      </w:r>
      <w:r w:rsidR="00A22002">
        <w:rPr>
          <w:rFonts w:ascii="Verdana" w:hAnsi="Verdana" w:cs="Calibri"/>
          <w:sz w:val="20"/>
          <w:szCs w:val="20"/>
          <w:lang w:eastAsia="el-GR"/>
        </w:rPr>
        <w:t>.</w:t>
      </w:r>
      <w:r w:rsidR="00932918">
        <w:rPr>
          <w:rFonts w:ascii="Verdana" w:hAnsi="Verdana" w:cs="Calibri"/>
          <w:sz w:val="20"/>
          <w:szCs w:val="20"/>
          <w:lang w:eastAsia="el-GR"/>
        </w:rPr>
        <w:t xml:space="preserve"> </w:t>
      </w:r>
      <w:r w:rsidR="009C0AAD">
        <w:rPr>
          <w:rFonts w:ascii="Verdana" w:hAnsi="Verdana" w:cs="Calibri"/>
          <w:sz w:val="20"/>
          <w:szCs w:val="20"/>
          <w:lang w:eastAsia="el-GR"/>
        </w:rPr>
        <w:t xml:space="preserve"> </w:t>
      </w:r>
    </w:p>
    <w:p w:rsidR="00426DFA" w:rsidRPr="00873460" w:rsidRDefault="00426DFA" w:rsidP="00426DFA">
      <w:pPr>
        <w:suppressAutoHyphens w:val="0"/>
        <w:autoSpaceDN/>
        <w:jc w:val="both"/>
        <w:textAlignment w:val="auto"/>
        <w:rPr>
          <w:rFonts w:ascii="Verdana" w:hAnsi="Verdana" w:cs="Calibri"/>
          <w:sz w:val="20"/>
          <w:szCs w:val="20"/>
          <w:lang w:eastAsia="el-GR"/>
        </w:rPr>
      </w:pPr>
    </w:p>
    <w:p w:rsidR="00426DFA" w:rsidRPr="00854089" w:rsidRDefault="00426DFA" w:rsidP="00426DFA">
      <w:pPr>
        <w:suppressAutoHyphens w:val="0"/>
        <w:autoSpaceDE w:val="0"/>
        <w:adjustRightInd w:val="0"/>
        <w:jc w:val="both"/>
        <w:textAlignment w:val="auto"/>
        <w:rPr>
          <w:rFonts w:ascii="Verdana" w:hAnsi="Verdana" w:cs="Calibri"/>
          <w:b/>
          <w:bCs/>
          <w:color w:val="000000"/>
          <w:sz w:val="20"/>
          <w:szCs w:val="20"/>
          <w:u w:val="single"/>
          <w:lang w:eastAsia="el-GR"/>
        </w:rPr>
      </w:pPr>
      <w:r w:rsidRPr="00854089">
        <w:rPr>
          <w:rFonts w:ascii="Verdana" w:hAnsi="Verdana" w:cs="Calibri"/>
          <w:b/>
          <w:bCs/>
          <w:color w:val="000000"/>
          <w:sz w:val="20"/>
          <w:szCs w:val="20"/>
          <w:u w:val="single"/>
          <w:lang w:eastAsia="el-GR"/>
        </w:rPr>
        <w:t>ΕΙΣΗΓΟΥΜΑΣΤΕ</w:t>
      </w:r>
    </w:p>
    <w:p w:rsidR="00426DFA" w:rsidRPr="004512FF" w:rsidRDefault="00426DFA" w:rsidP="00426DFA">
      <w:pPr>
        <w:jc w:val="both"/>
        <w:rPr>
          <w:rFonts w:ascii="Verdana" w:hAnsi="Verdana" w:cs="Verdana"/>
          <w:sz w:val="20"/>
          <w:szCs w:val="20"/>
        </w:rPr>
      </w:pPr>
    </w:p>
    <w:p w:rsidR="00426DFA" w:rsidRPr="006923A9" w:rsidRDefault="00A646DF" w:rsidP="005D351E">
      <w:pPr>
        <w:ind w:left="284" w:hanging="284"/>
        <w:jc w:val="both"/>
        <w:rPr>
          <w:rFonts w:ascii="Verdana" w:hAnsi="Verdana"/>
          <w:sz w:val="20"/>
          <w:szCs w:val="20"/>
        </w:rPr>
      </w:pPr>
      <w:r w:rsidRPr="00A646DF">
        <w:rPr>
          <w:rFonts w:ascii="Verdana" w:hAnsi="Verdana" w:cs="Arial"/>
          <w:b/>
          <w:sz w:val="20"/>
          <w:szCs w:val="20"/>
        </w:rPr>
        <w:t>α</w:t>
      </w:r>
      <w:r w:rsidR="00426DFA" w:rsidRPr="00A646DF">
        <w:rPr>
          <w:rFonts w:ascii="Verdana" w:hAnsi="Verdana" w:cs="Arial"/>
          <w:b/>
          <w:sz w:val="20"/>
          <w:szCs w:val="20"/>
        </w:rPr>
        <w:t>)</w:t>
      </w:r>
      <w:r w:rsidR="00426DFA" w:rsidRPr="004512FF">
        <w:rPr>
          <w:rFonts w:ascii="Verdana" w:hAnsi="Verdana" w:cs="Arial"/>
          <w:sz w:val="20"/>
          <w:szCs w:val="20"/>
        </w:rPr>
        <w:t xml:space="preserve"> </w:t>
      </w:r>
      <w:r>
        <w:rPr>
          <w:rFonts w:ascii="Verdana" w:hAnsi="Verdana" w:cs="Arial"/>
          <w:sz w:val="20"/>
          <w:szCs w:val="20"/>
        </w:rPr>
        <w:t>Την έ</w:t>
      </w:r>
      <w:r w:rsidR="00426DFA" w:rsidRPr="004512FF">
        <w:rPr>
          <w:rFonts w:ascii="Verdana" w:hAnsi="Verdana" w:cs="Arial"/>
          <w:sz w:val="20"/>
          <w:szCs w:val="20"/>
        </w:rPr>
        <w:t xml:space="preserve">γκριση των  απαραίτητων προϋποθέσεων </w:t>
      </w:r>
      <w:bookmarkStart w:id="0" w:name="_Hlk98334198"/>
      <w:r w:rsidR="00426DFA" w:rsidRPr="004512FF">
        <w:rPr>
          <w:rFonts w:ascii="Verdana" w:hAnsi="Verdana" w:cs="Arial"/>
          <w:sz w:val="20"/>
          <w:szCs w:val="20"/>
        </w:rPr>
        <w:t>για την εγγ</w:t>
      </w:r>
      <w:r w:rsidR="00426DFA">
        <w:rPr>
          <w:rFonts w:ascii="Verdana" w:hAnsi="Verdana" w:cs="Arial"/>
          <w:sz w:val="20"/>
          <w:szCs w:val="20"/>
        </w:rPr>
        <w:t xml:space="preserve">ραφή και την επανεγγραφή </w:t>
      </w:r>
      <w:r>
        <w:rPr>
          <w:rFonts w:ascii="Verdana" w:hAnsi="Verdana" w:cs="Arial"/>
          <w:sz w:val="20"/>
          <w:szCs w:val="20"/>
        </w:rPr>
        <w:t xml:space="preserve">των </w:t>
      </w:r>
      <w:r w:rsidR="00426DFA">
        <w:rPr>
          <w:rFonts w:ascii="Verdana" w:hAnsi="Verdana" w:cs="Arial"/>
          <w:sz w:val="20"/>
          <w:szCs w:val="20"/>
        </w:rPr>
        <w:t>Β</w:t>
      </w:r>
      <w:r w:rsidR="00426DFA" w:rsidRPr="004512FF">
        <w:rPr>
          <w:rFonts w:ascii="Verdana" w:hAnsi="Verdana" w:cs="Arial"/>
          <w:sz w:val="20"/>
          <w:szCs w:val="20"/>
        </w:rPr>
        <w:t>ρεφών</w:t>
      </w:r>
      <w:r w:rsidR="00426DFA">
        <w:rPr>
          <w:rFonts w:ascii="Verdana" w:hAnsi="Verdana" w:cs="Arial"/>
          <w:sz w:val="20"/>
          <w:szCs w:val="20"/>
        </w:rPr>
        <w:t xml:space="preserve"> και</w:t>
      </w:r>
      <w:r>
        <w:rPr>
          <w:rFonts w:ascii="Verdana" w:hAnsi="Verdana" w:cs="Arial"/>
          <w:sz w:val="20"/>
          <w:szCs w:val="20"/>
        </w:rPr>
        <w:t xml:space="preserve"> των </w:t>
      </w:r>
      <w:r w:rsidR="00426DFA">
        <w:rPr>
          <w:rFonts w:ascii="Verdana" w:hAnsi="Verdana" w:cs="Arial"/>
          <w:sz w:val="20"/>
          <w:szCs w:val="20"/>
        </w:rPr>
        <w:t xml:space="preserve">Νηπίων </w:t>
      </w:r>
      <w:bookmarkEnd w:id="0"/>
      <w:r w:rsidR="00426DFA" w:rsidRPr="004512FF">
        <w:rPr>
          <w:rFonts w:ascii="Verdana" w:hAnsi="Verdana" w:cs="Arial"/>
          <w:sz w:val="20"/>
          <w:szCs w:val="20"/>
        </w:rPr>
        <w:t>στους Παιδικούς και Βρεφονηπιακούς Σταθμούς  του Δήμου Νέας Ιωνίας</w:t>
      </w:r>
      <w:r w:rsidR="00426DFA" w:rsidRPr="006923A9">
        <w:rPr>
          <w:rFonts w:ascii="Verdana" w:hAnsi="Verdana" w:cs="Arial"/>
          <w:sz w:val="20"/>
          <w:szCs w:val="20"/>
        </w:rPr>
        <w:t>,</w:t>
      </w:r>
    </w:p>
    <w:p w:rsidR="00854089" w:rsidRDefault="00426DFA" w:rsidP="00426DFA">
      <w:pPr>
        <w:jc w:val="both"/>
        <w:rPr>
          <w:rFonts w:ascii="Verdana" w:hAnsi="Verdana" w:cs="Arial"/>
          <w:sz w:val="20"/>
          <w:szCs w:val="20"/>
        </w:rPr>
      </w:pPr>
      <w:r w:rsidRPr="004512FF">
        <w:rPr>
          <w:rFonts w:ascii="Verdana" w:hAnsi="Verdana" w:cs="Arial"/>
          <w:sz w:val="20"/>
          <w:szCs w:val="20"/>
        </w:rPr>
        <w:t xml:space="preserve"> </w:t>
      </w:r>
      <w:r w:rsidR="00A646DF">
        <w:rPr>
          <w:rFonts w:ascii="Verdana" w:hAnsi="Verdana" w:cs="Arial"/>
          <w:b/>
          <w:bCs/>
          <w:sz w:val="20"/>
          <w:szCs w:val="20"/>
        </w:rPr>
        <w:t>β</w:t>
      </w:r>
      <w:r w:rsidRPr="004512FF">
        <w:rPr>
          <w:rFonts w:ascii="Verdana" w:hAnsi="Verdana" w:cs="Arial"/>
          <w:sz w:val="20"/>
          <w:szCs w:val="20"/>
        </w:rPr>
        <w:t>)</w:t>
      </w:r>
      <w:r w:rsidR="00A646DF">
        <w:rPr>
          <w:rFonts w:ascii="Verdana" w:hAnsi="Verdana" w:cs="Arial"/>
          <w:sz w:val="20"/>
          <w:szCs w:val="20"/>
        </w:rPr>
        <w:t xml:space="preserve"> Την ε</w:t>
      </w:r>
      <w:r w:rsidRPr="004512FF">
        <w:rPr>
          <w:rFonts w:ascii="Verdana" w:hAnsi="Verdana" w:cs="Arial"/>
          <w:sz w:val="20"/>
          <w:szCs w:val="20"/>
        </w:rPr>
        <w:t xml:space="preserve">φαρμογή συστήματος </w:t>
      </w:r>
      <w:proofErr w:type="spellStart"/>
      <w:r w:rsidRPr="004512FF">
        <w:rPr>
          <w:rFonts w:ascii="Verdana" w:hAnsi="Verdana" w:cs="Arial"/>
          <w:sz w:val="20"/>
          <w:szCs w:val="20"/>
        </w:rPr>
        <w:t>μοριοδότησης</w:t>
      </w:r>
      <w:proofErr w:type="spellEnd"/>
      <w:r w:rsidRPr="004512FF">
        <w:rPr>
          <w:rFonts w:ascii="Verdana" w:hAnsi="Verdana" w:cs="Arial"/>
          <w:sz w:val="20"/>
          <w:szCs w:val="20"/>
        </w:rPr>
        <w:t xml:space="preserve"> για την εγγραφή και την επανεγγραφή </w:t>
      </w:r>
      <w:r>
        <w:rPr>
          <w:rFonts w:ascii="Verdana" w:hAnsi="Verdana" w:cs="Arial"/>
          <w:sz w:val="20"/>
          <w:szCs w:val="20"/>
        </w:rPr>
        <w:t>Β</w:t>
      </w:r>
      <w:r w:rsidRPr="004512FF">
        <w:rPr>
          <w:rFonts w:ascii="Verdana" w:hAnsi="Verdana" w:cs="Arial"/>
          <w:sz w:val="20"/>
          <w:szCs w:val="20"/>
        </w:rPr>
        <w:t>ρεφών</w:t>
      </w:r>
      <w:r>
        <w:rPr>
          <w:rFonts w:ascii="Verdana" w:hAnsi="Verdana" w:cs="Arial"/>
          <w:sz w:val="20"/>
          <w:szCs w:val="20"/>
        </w:rPr>
        <w:t xml:space="preserve"> </w:t>
      </w:r>
    </w:p>
    <w:p w:rsidR="00426DFA" w:rsidRDefault="00854089" w:rsidP="00426DFA">
      <w:pPr>
        <w:jc w:val="both"/>
        <w:rPr>
          <w:rFonts w:ascii="Verdana" w:hAnsi="Verdana" w:cs="Arial"/>
          <w:sz w:val="20"/>
          <w:szCs w:val="20"/>
        </w:rPr>
      </w:pPr>
      <w:r>
        <w:rPr>
          <w:rFonts w:ascii="Verdana" w:hAnsi="Verdana" w:cs="Arial"/>
          <w:sz w:val="20"/>
          <w:szCs w:val="20"/>
        </w:rPr>
        <w:t xml:space="preserve">     </w:t>
      </w:r>
      <w:r w:rsidR="00426DFA">
        <w:rPr>
          <w:rFonts w:ascii="Verdana" w:hAnsi="Verdana" w:cs="Arial"/>
          <w:sz w:val="20"/>
          <w:szCs w:val="20"/>
        </w:rPr>
        <w:t>και</w:t>
      </w:r>
      <w:r w:rsidR="00426DFA" w:rsidRPr="00426DFA">
        <w:rPr>
          <w:rFonts w:ascii="Verdana" w:hAnsi="Verdana" w:cs="Arial"/>
          <w:sz w:val="20"/>
          <w:szCs w:val="20"/>
        </w:rPr>
        <w:t xml:space="preserve"> </w:t>
      </w:r>
      <w:r w:rsidR="005D351E">
        <w:rPr>
          <w:rFonts w:ascii="Verdana" w:hAnsi="Verdana" w:cs="Arial"/>
          <w:sz w:val="20"/>
          <w:szCs w:val="20"/>
        </w:rPr>
        <w:t xml:space="preserve">  </w:t>
      </w:r>
      <w:r w:rsidR="00426DFA">
        <w:rPr>
          <w:rFonts w:ascii="Verdana" w:hAnsi="Verdana" w:cs="Arial"/>
          <w:sz w:val="20"/>
          <w:szCs w:val="20"/>
        </w:rPr>
        <w:t xml:space="preserve">Νηπίων </w:t>
      </w:r>
      <w:r w:rsidR="00426DFA" w:rsidRPr="004512FF">
        <w:rPr>
          <w:rFonts w:ascii="Verdana" w:hAnsi="Verdana" w:cs="Arial"/>
          <w:sz w:val="20"/>
          <w:szCs w:val="20"/>
        </w:rPr>
        <w:t xml:space="preserve">στους Παιδικούς και Βρεφονηπιακούς Σταθμούς  του </w:t>
      </w:r>
      <w:r w:rsidR="00426DFA">
        <w:rPr>
          <w:rFonts w:ascii="Verdana" w:hAnsi="Verdana" w:cs="Arial"/>
          <w:sz w:val="20"/>
          <w:szCs w:val="20"/>
        </w:rPr>
        <w:t>Δήμου Νέας Ιωνίας</w:t>
      </w:r>
      <w:r w:rsidR="00621093">
        <w:rPr>
          <w:rFonts w:ascii="Verdana" w:hAnsi="Verdana" w:cs="Arial"/>
          <w:sz w:val="20"/>
          <w:szCs w:val="20"/>
        </w:rPr>
        <w:t>.</w:t>
      </w:r>
      <w:r w:rsidR="00426DFA">
        <w:rPr>
          <w:rFonts w:ascii="Verdana" w:hAnsi="Verdana" w:cs="Arial"/>
          <w:sz w:val="20"/>
          <w:szCs w:val="20"/>
        </w:rPr>
        <w:t xml:space="preserve">  </w:t>
      </w:r>
    </w:p>
    <w:p w:rsidR="002F3CD3" w:rsidRPr="006923A9" w:rsidRDefault="002F3CD3" w:rsidP="00426DFA">
      <w:pPr>
        <w:jc w:val="both"/>
        <w:rPr>
          <w:rFonts w:ascii="Verdana" w:hAnsi="Verdana"/>
          <w:sz w:val="20"/>
          <w:szCs w:val="20"/>
        </w:rPr>
      </w:pPr>
    </w:p>
    <w:p w:rsidR="00A646DF" w:rsidRPr="005D351E" w:rsidRDefault="00A646DF" w:rsidP="005B164E">
      <w:pPr>
        <w:jc w:val="both"/>
        <w:rPr>
          <w:rFonts w:ascii="Verdana" w:hAnsi="Verdana" w:cs="Verdana"/>
          <w:sz w:val="20"/>
          <w:szCs w:val="20"/>
        </w:rPr>
      </w:pPr>
    </w:p>
    <w:p w:rsidR="005B164E" w:rsidRDefault="005B164E" w:rsidP="005B164E">
      <w:pPr>
        <w:jc w:val="both"/>
        <w:rPr>
          <w:rFonts w:ascii="Verdana" w:hAnsi="Verdana" w:cs="Verdana"/>
          <w:sz w:val="20"/>
          <w:szCs w:val="20"/>
        </w:rPr>
      </w:pPr>
      <w:r>
        <w:rPr>
          <w:rFonts w:ascii="Verdana" w:hAnsi="Verdana" w:cs="Verdana"/>
          <w:sz w:val="20"/>
          <w:szCs w:val="20"/>
        </w:rPr>
        <w:t>Σας ενημερώνουμε ότι</w:t>
      </w:r>
      <w:r w:rsidR="00873460">
        <w:rPr>
          <w:rFonts w:ascii="Verdana" w:hAnsi="Verdana" w:cs="Verdana"/>
          <w:sz w:val="20"/>
          <w:szCs w:val="20"/>
        </w:rPr>
        <w:t xml:space="preserve"> </w:t>
      </w:r>
      <w:r>
        <w:rPr>
          <w:rFonts w:ascii="Verdana" w:hAnsi="Verdana" w:cs="Verdana"/>
          <w:sz w:val="20"/>
          <w:szCs w:val="20"/>
        </w:rPr>
        <w:t>στο</w:t>
      </w:r>
      <w:r w:rsidR="00873460">
        <w:rPr>
          <w:rFonts w:ascii="Verdana" w:hAnsi="Verdana" w:cs="Verdana"/>
          <w:sz w:val="20"/>
          <w:szCs w:val="20"/>
        </w:rPr>
        <w:t xml:space="preserve"> </w:t>
      </w:r>
      <w:r w:rsidRPr="004512FF">
        <w:rPr>
          <w:rFonts w:ascii="Verdana" w:hAnsi="Verdana" w:cs="Verdana"/>
          <w:sz w:val="20"/>
          <w:szCs w:val="20"/>
        </w:rPr>
        <w:t>Δήμο Ν</w:t>
      </w:r>
      <w:r>
        <w:rPr>
          <w:rFonts w:ascii="Verdana" w:hAnsi="Verdana" w:cs="Verdana"/>
          <w:sz w:val="20"/>
          <w:szCs w:val="20"/>
        </w:rPr>
        <w:t xml:space="preserve">έας Ιωνίας </w:t>
      </w:r>
      <w:r w:rsidR="00873460">
        <w:rPr>
          <w:rFonts w:ascii="Verdana" w:hAnsi="Verdana" w:cs="Verdana"/>
          <w:sz w:val="20"/>
          <w:szCs w:val="20"/>
        </w:rPr>
        <w:t xml:space="preserve">λειτουργούν </w:t>
      </w:r>
      <w:r w:rsidR="00A646DF">
        <w:rPr>
          <w:rFonts w:ascii="Verdana" w:hAnsi="Verdana" w:cs="Verdana"/>
          <w:sz w:val="20"/>
          <w:szCs w:val="20"/>
        </w:rPr>
        <w:t xml:space="preserve">οι παρακάτω Βρεφονηπιακοί και Παιδικοί Σταθμοί </w:t>
      </w:r>
      <w:r w:rsidR="00A646DF" w:rsidRPr="00A646DF">
        <w:rPr>
          <w:rFonts w:ascii="Verdana" w:hAnsi="Verdana" w:cs="Verdana"/>
          <w:sz w:val="20"/>
          <w:szCs w:val="20"/>
        </w:rPr>
        <w:t>:</w:t>
      </w:r>
      <w:r w:rsidR="00A646DF">
        <w:rPr>
          <w:rFonts w:ascii="Verdana" w:hAnsi="Verdana" w:cs="Verdana"/>
          <w:sz w:val="20"/>
          <w:szCs w:val="20"/>
        </w:rPr>
        <w:t xml:space="preserve"> </w:t>
      </w:r>
    </w:p>
    <w:tbl>
      <w:tblPr>
        <w:tblStyle w:val="a4"/>
        <w:tblpPr w:leftFromText="180" w:rightFromText="180" w:vertAnchor="text" w:horzAnchor="margin" w:tblpXSpec="center" w:tblpY="217"/>
        <w:tblW w:w="9923" w:type="dxa"/>
        <w:tblLayout w:type="fixed"/>
        <w:tblLook w:val="04A0"/>
      </w:tblPr>
      <w:tblGrid>
        <w:gridCol w:w="2127"/>
        <w:gridCol w:w="1985"/>
        <w:gridCol w:w="1383"/>
        <w:gridCol w:w="1273"/>
        <w:gridCol w:w="1463"/>
        <w:gridCol w:w="1692"/>
      </w:tblGrid>
      <w:tr w:rsidR="005B164E" w:rsidRPr="00B3644D" w:rsidTr="00A646DF">
        <w:trPr>
          <w:trHeight w:val="608"/>
        </w:trPr>
        <w:tc>
          <w:tcPr>
            <w:tcW w:w="2127" w:type="dxa"/>
          </w:tcPr>
          <w:p w:rsidR="005B164E" w:rsidRPr="00B3644D" w:rsidRDefault="005B164E" w:rsidP="000A7059">
            <w:pPr>
              <w:jc w:val="both"/>
              <w:rPr>
                <w:rFonts w:ascii="Verdana" w:hAnsi="Verdana"/>
                <w:b/>
                <w:bCs/>
                <w:sz w:val="20"/>
                <w:szCs w:val="20"/>
              </w:rPr>
            </w:pPr>
            <w:r w:rsidRPr="00B3644D">
              <w:rPr>
                <w:rFonts w:ascii="Verdana" w:hAnsi="Verdana"/>
                <w:b/>
                <w:bCs/>
                <w:sz w:val="20"/>
                <w:szCs w:val="20"/>
              </w:rPr>
              <w:lastRenderedPageBreak/>
              <w:t>Β.Ν.Σ ΚΑΙ Π.Σ.</w:t>
            </w:r>
          </w:p>
        </w:tc>
        <w:tc>
          <w:tcPr>
            <w:tcW w:w="1985" w:type="dxa"/>
          </w:tcPr>
          <w:p w:rsidR="005B164E" w:rsidRPr="00B3644D" w:rsidRDefault="005B164E" w:rsidP="000A7059">
            <w:pPr>
              <w:jc w:val="both"/>
              <w:rPr>
                <w:rFonts w:ascii="Verdana" w:hAnsi="Verdana"/>
                <w:b/>
                <w:bCs/>
                <w:sz w:val="20"/>
                <w:szCs w:val="20"/>
              </w:rPr>
            </w:pPr>
            <w:r w:rsidRPr="00B3644D">
              <w:rPr>
                <w:rFonts w:ascii="Verdana" w:hAnsi="Verdana"/>
                <w:b/>
                <w:bCs/>
                <w:sz w:val="20"/>
                <w:szCs w:val="20"/>
              </w:rPr>
              <w:t xml:space="preserve">ΔΙΕΥΘΥΝΣΗ </w:t>
            </w:r>
          </w:p>
        </w:tc>
        <w:tc>
          <w:tcPr>
            <w:tcW w:w="1383" w:type="dxa"/>
          </w:tcPr>
          <w:p w:rsidR="005B164E" w:rsidRPr="00B3644D" w:rsidRDefault="005B164E" w:rsidP="000A7059">
            <w:pPr>
              <w:jc w:val="both"/>
              <w:rPr>
                <w:rFonts w:ascii="Verdana" w:hAnsi="Verdana"/>
                <w:b/>
                <w:bCs/>
                <w:sz w:val="20"/>
                <w:szCs w:val="20"/>
              </w:rPr>
            </w:pPr>
            <w:r w:rsidRPr="00B3644D">
              <w:rPr>
                <w:rFonts w:ascii="Verdana" w:hAnsi="Verdana"/>
                <w:b/>
                <w:bCs/>
                <w:sz w:val="20"/>
                <w:szCs w:val="20"/>
              </w:rPr>
              <w:t>ΤΗΛΕΦΩΝΟ</w:t>
            </w:r>
          </w:p>
        </w:tc>
        <w:tc>
          <w:tcPr>
            <w:tcW w:w="4428" w:type="dxa"/>
            <w:gridSpan w:val="3"/>
          </w:tcPr>
          <w:p w:rsidR="005B164E" w:rsidRDefault="005B164E" w:rsidP="000A7059">
            <w:pPr>
              <w:jc w:val="both"/>
              <w:rPr>
                <w:rFonts w:ascii="Verdana" w:hAnsi="Verdana"/>
                <w:sz w:val="20"/>
                <w:szCs w:val="20"/>
              </w:rPr>
            </w:pPr>
            <w:r w:rsidRPr="002D0C57">
              <w:rPr>
                <w:rFonts w:ascii="Verdana" w:hAnsi="Verdana" w:cs="Calibri"/>
                <w:b/>
                <w:bCs/>
                <w:sz w:val="20"/>
                <w:szCs w:val="20"/>
              </w:rPr>
              <w:t>ΧΡΟΝΟΛΟΓΙΑ ΓΕΝΝΗΣΗΣ ΤΟΥ ΠΑΙΔΙΟΥ</w:t>
            </w:r>
          </w:p>
          <w:p w:rsidR="005B164E" w:rsidRPr="00B3644D" w:rsidRDefault="005B164E" w:rsidP="000A7059">
            <w:pPr>
              <w:jc w:val="both"/>
              <w:rPr>
                <w:rFonts w:ascii="Verdana" w:hAnsi="Verdana"/>
                <w:b/>
                <w:bCs/>
                <w:sz w:val="20"/>
                <w:szCs w:val="20"/>
              </w:rPr>
            </w:pPr>
          </w:p>
        </w:tc>
      </w:tr>
      <w:tr w:rsidR="005B164E" w:rsidRPr="00B3644D" w:rsidTr="00A646DF">
        <w:trPr>
          <w:trHeight w:val="842"/>
        </w:trPr>
        <w:tc>
          <w:tcPr>
            <w:tcW w:w="2127" w:type="dxa"/>
          </w:tcPr>
          <w:p w:rsidR="005B164E" w:rsidRPr="00B3644D" w:rsidRDefault="005B164E" w:rsidP="000A7059">
            <w:pPr>
              <w:jc w:val="both"/>
              <w:rPr>
                <w:rFonts w:ascii="Verdana" w:hAnsi="Verdana"/>
                <w:sz w:val="20"/>
                <w:szCs w:val="20"/>
              </w:rPr>
            </w:pPr>
            <w:r w:rsidRPr="00B3644D">
              <w:rPr>
                <w:rFonts w:ascii="Verdana" w:hAnsi="Verdana"/>
                <w:sz w:val="20"/>
                <w:szCs w:val="20"/>
              </w:rPr>
              <w:t>1</w:t>
            </w:r>
            <w:r w:rsidRPr="00B3644D">
              <w:rPr>
                <w:rFonts w:ascii="Verdana" w:hAnsi="Verdana"/>
                <w:sz w:val="20"/>
                <w:szCs w:val="20"/>
                <w:vertAlign w:val="superscript"/>
              </w:rPr>
              <w:t>ος</w:t>
            </w:r>
            <w:r>
              <w:rPr>
                <w:rFonts w:ascii="Verdana" w:hAnsi="Verdana"/>
                <w:sz w:val="20"/>
                <w:szCs w:val="20"/>
                <w:lang w:val="en-US"/>
              </w:rPr>
              <w:t xml:space="preserve"> </w:t>
            </w:r>
            <w:r w:rsidRPr="00B3644D">
              <w:rPr>
                <w:rFonts w:ascii="Verdana" w:hAnsi="Verdana"/>
                <w:sz w:val="20"/>
                <w:szCs w:val="20"/>
              </w:rPr>
              <w:t xml:space="preserve">ΒΡΕΦΟΝΗΠΙΑΚΟΣ ΣΤΑΘΜΟΣ </w:t>
            </w:r>
          </w:p>
        </w:tc>
        <w:tc>
          <w:tcPr>
            <w:tcW w:w="1985" w:type="dxa"/>
          </w:tcPr>
          <w:p w:rsidR="005B164E" w:rsidRPr="00B3644D" w:rsidRDefault="005B164E" w:rsidP="000A7059">
            <w:pPr>
              <w:jc w:val="both"/>
              <w:rPr>
                <w:rFonts w:ascii="Verdana" w:hAnsi="Verdana"/>
                <w:sz w:val="20"/>
                <w:szCs w:val="20"/>
              </w:rPr>
            </w:pPr>
            <w:r w:rsidRPr="00B3644D">
              <w:rPr>
                <w:rFonts w:ascii="Verdana" w:hAnsi="Verdana"/>
                <w:sz w:val="20"/>
                <w:szCs w:val="20"/>
              </w:rPr>
              <w:t>ΚΥΔΩΝΙΩΝ 89</w:t>
            </w:r>
          </w:p>
        </w:tc>
        <w:tc>
          <w:tcPr>
            <w:tcW w:w="1383" w:type="dxa"/>
          </w:tcPr>
          <w:p w:rsidR="005B164E" w:rsidRPr="00B3644D" w:rsidRDefault="005B164E" w:rsidP="000A7059">
            <w:pPr>
              <w:jc w:val="both"/>
              <w:rPr>
                <w:rFonts w:ascii="Verdana" w:hAnsi="Verdana"/>
                <w:sz w:val="20"/>
                <w:szCs w:val="20"/>
              </w:rPr>
            </w:pPr>
            <w:r w:rsidRPr="00B3644D">
              <w:rPr>
                <w:rFonts w:ascii="Verdana" w:hAnsi="Verdana"/>
                <w:sz w:val="20"/>
                <w:szCs w:val="20"/>
              </w:rPr>
              <w:t>210-2758719</w:t>
            </w:r>
          </w:p>
        </w:tc>
        <w:tc>
          <w:tcPr>
            <w:tcW w:w="1273" w:type="dxa"/>
          </w:tcPr>
          <w:p w:rsidR="005B164E" w:rsidRPr="00B0262D" w:rsidRDefault="005B164E" w:rsidP="000A7059">
            <w:pPr>
              <w:jc w:val="both"/>
              <w:rPr>
                <w:rFonts w:ascii="Verdana" w:hAnsi="Verdana"/>
                <w:sz w:val="20"/>
                <w:szCs w:val="20"/>
              </w:rPr>
            </w:pPr>
            <w:r w:rsidRPr="002D0C57">
              <w:rPr>
                <w:rFonts w:ascii="Verdana" w:hAnsi="Verdana" w:cs="Calibri"/>
                <w:sz w:val="20"/>
                <w:szCs w:val="20"/>
              </w:rPr>
              <w:t>ΝΗΠΙΑΚΟ 1/1/20</w:t>
            </w:r>
            <w:r>
              <w:rPr>
                <w:rFonts w:ascii="Verdana" w:hAnsi="Verdana" w:cs="Calibri"/>
                <w:sz w:val="20"/>
                <w:szCs w:val="20"/>
              </w:rPr>
              <w:t>21</w:t>
            </w:r>
            <w:r w:rsidRPr="002D0C57">
              <w:rPr>
                <w:rFonts w:ascii="Verdana" w:hAnsi="Verdana" w:cs="Calibri"/>
                <w:sz w:val="20"/>
                <w:szCs w:val="20"/>
              </w:rPr>
              <w:t>-2</w:t>
            </w:r>
            <w:r>
              <w:rPr>
                <w:rFonts w:ascii="Verdana" w:hAnsi="Verdana" w:cs="Calibri"/>
                <w:sz w:val="20"/>
                <w:szCs w:val="20"/>
              </w:rPr>
              <w:t>8</w:t>
            </w:r>
            <w:r w:rsidRPr="002D0C57">
              <w:rPr>
                <w:rFonts w:ascii="Verdana" w:hAnsi="Verdana" w:cs="Calibri"/>
                <w:sz w:val="20"/>
                <w:szCs w:val="20"/>
              </w:rPr>
              <w:t>/2/202</w:t>
            </w:r>
            <w:r>
              <w:rPr>
                <w:rFonts w:ascii="Verdana" w:hAnsi="Verdana" w:cs="Calibri"/>
                <w:sz w:val="20"/>
                <w:szCs w:val="20"/>
              </w:rPr>
              <w:t>2</w:t>
            </w:r>
          </w:p>
        </w:tc>
        <w:tc>
          <w:tcPr>
            <w:tcW w:w="1463" w:type="dxa"/>
          </w:tcPr>
          <w:p w:rsidR="005B164E" w:rsidRPr="00B0262D" w:rsidRDefault="005B164E" w:rsidP="000A7059">
            <w:pPr>
              <w:jc w:val="both"/>
              <w:rPr>
                <w:rFonts w:ascii="Verdana" w:hAnsi="Verdana"/>
                <w:sz w:val="20"/>
                <w:szCs w:val="20"/>
              </w:rPr>
            </w:pPr>
            <w:r w:rsidRPr="002D0C57">
              <w:rPr>
                <w:rFonts w:ascii="Verdana" w:hAnsi="Verdana" w:cs="Calibri"/>
                <w:sz w:val="20"/>
                <w:szCs w:val="20"/>
              </w:rPr>
              <w:t>Β’ ΒΡΕΦΙΚΟ 1/3/202</w:t>
            </w:r>
            <w:r>
              <w:rPr>
                <w:rFonts w:ascii="Verdana" w:hAnsi="Verdana" w:cs="Calibri"/>
                <w:sz w:val="20"/>
                <w:szCs w:val="20"/>
              </w:rPr>
              <w:t>2</w:t>
            </w:r>
            <w:r w:rsidRPr="002D0C57">
              <w:rPr>
                <w:rFonts w:ascii="Verdana" w:hAnsi="Verdana" w:cs="Calibri"/>
                <w:sz w:val="20"/>
                <w:szCs w:val="20"/>
              </w:rPr>
              <w:t>-28/2/202</w:t>
            </w:r>
            <w:r>
              <w:rPr>
                <w:rFonts w:ascii="Verdana" w:hAnsi="Verdana" w:cs="Calibri"/>
                <w:sz w:val="20"/>
                <w:szCs w:val="20"/>
              </w:rPr>
              <w:t>3</w:t>
            </w:r>
          </w:p>
        </w:tc>
        <w:tc>
          <w:tcPr>
            <w:tcW w:w="1692" w:type="dxa"/>
          </w:tcPr>
          <w:p w:rsidR="005B164E" w:rsidRPr="00B0262D" w:rsidRDefault="005B164E" w:rsidP="000A7059">
            <w:pPr>
              <w:jc w:val="both"/>
              <w:rPr>
                <w:rFonts w:ascii="Verdana" w:hAnsi="Verdana"/>
                <w:sz w:val="20"/>
                <w:szCs w:val="20"/>
              </w:rPr>
            </w:pPr>
            <w:r w:rsidRPr="002D0C57">
              <w:rPr>
                <w:rFonts w:ascii="Verdana" w:hAnsi="Verdana" w:cs="Calibri"/>
                <w:sz w:val="20"/>
                <w:szCs w:val="20"/>
              </w:rPr>
              <w:t>Α’ ΒΡΕΦΙΚΟ 1/3/202</w:t>
            </w:r>
            <w:r>
              <w:rPr>
                <w:rFonts w:ascii="Verdana" w:hAnsi="Verdana" w:cs="Calibri"/>
                <w:sz w:val="20"/>
                <w:szCs w:val="20"/>
              </w:rPr>
              <w:t>3</w:t>
            </w:r>
            <w:r w:rsidRPr="002D0C57">
              <w:rPr>
                <w:rFonts w:ascii="Verdana" w:hAnsi="Verdana" w:cs="Calibri"/>
                <w:sz w:val="20"/>
                <w:szCs w:val="20"/>
              </w:rPr>
              <w:t>-</w:t>
            </w:r>
            <w:r>
              <w:rPr>
                <w:rFonts w:ascii="Verdana" w:hAnsi="Verdana" w:cs="Calibri"/>
                <w:sz w:val="20"/>
                <w:szCs w:val="20"/>
              </w:rPr>
              <w:t>31</w:t>
            </w:r>
            <w:r w:rsidRPr="002D0C57">
              <w:rPr>
                <w:rFonts w:ascii="Verdana" w:hAnsi="Verdana" w:cs="Calibri"/>
                <w:sz w:val="20"/>
                <w:szCs w:val="20"/>
              </w:rPr>
              <w:t>/</w:t>
            </w:r>
            <w:r>
              <w:rPr>
                <w:rFonts w:ascii="Verdana" w:hAnsi="Verdana" w:cs="Calibri"/>
                <w:sz w:val="20"/>
                <w:szCs w:val="20"/>
              </w:rPr>
              <w:t>12</w:t>
            </w:r>
            <w:r w:rsidRPr="002D0C57">
              <w:rPr>
                <w:rFonts w:ascii="Verdana" w:hAnsi="Verdana" w:cs="Calibri"/>
                <w:sz w:val="20"/>
                <w:szCs w:val="20"/>
              </w:rPr>
              <w:t>/202</w:t>
            </w:r>
            <w:r>
              <w:rPr>
                <w:rFonts w:ascii="Verdana" w:hAnsi="Verdana" w:cs="Calibri"/>
                <w:sz w:val="20"/>
                <w:szCs w:val="20"/>
              </w:rPr>
              <w:t>3</w:t>
            </w:r>
          </w:p>
        </w:tc>
      </w:tr>
      <w:tr w:rsidR="005B164E" w:rsidRPr="00B3644D" w:rsidTr="00A646DF">
        <w:trPr>
          <w:trHeight w:val="938"/>
        </w:trPr>
        <w:tc>
          <w:tcPr>
            <w:tcW w:w="2127" w:type="dxa"/>
          </w:tcPr>
          <w:p w:rsidR="005B164E" w:rsidRPr="00B3644D" w:rsidRDefault="005B164E" w:rsidP="000A7059">
            <w:pPr>
              <w:jc w:val="both"/>
              <w:rPr>
                <w:rFonts w:ascii="Verdana" w:hAnsi="Verdana"/>
                <w:sz w:val="20"/>
                <w:szCs w:val="20"/>
              </w:rPr>
            </w:pPr>
            <w:r w:rsidRPr="00B3644D">
              <w:rPr>
                <w:rFonts w:ascii="Verdana" w:hAnsi="Verdana"/>
                <w:sz w:val="20"/>
                <w:szCs w:val="20"/>
              </w:rPr>
              <w:t>2</w:t>
            </w:r>
            <w:r w:rsidRPr="00B3644D">
              <w:rPr>
                <w:rFonts w:ascii="Verdana" w:hAnsi="Verdana"/>
                <w:sz w:val="20"/>
                <w:szCs w:val="20"/>
                <w:vertAlign w:val="superscript"/>
              </w:rPr>
              <w:t>ος</w:t>
            </w:r>
            <w:r w:rsidRPr="00B3644D">
              <w:rPr>
                <w:rFonts w:ascii="Verdana" w:hAnsi="Verdana"/>
                <w:sz w:val="20"/>
                <w:szCs w:val="20"/>
              </w:rPr>
              <w:t xml:space="preserve">  ΒΡΕΦΟΝΗΠΙΑΚΟΣ ΣΤΑΘΜΟΣ</w:t>
            </w:r>
          </w:p>
        </w:tc>
        <w:tc>
          <w:tcPr>
            <w:tcW w:w="1985" w:type="dxa"/>
          </w:tcPr>
          <w:p w:rsidR="005B164E" w:rsidRPr="00B3644D" w:rsidRDefault="005B164E" w:rsidP="000A7059">
            <w:pPr>
              <w:jc w:val="both"/>
              <w:rPr>
                <w:rFonts w:ascii="Verdana" w:hAnsi="Verdana"/>
                <w:sz w:val="20"/>
                <w:szCs w:val="20"/>
              </w:rPr>
            </w:pPr>
            <w:r w:rsidRPr="00B3644D">
              <w:rPr>
                <w:rFonts w:ascii="Verdana" w:hAnsi="Verdana"/>
                <w:sz w:val="20"/>
                <w:szCs w:val="20"/>
              </w:rPr>
              <w:t>ΒΥΖΑΝΤ. ΑΥΤΟΚΡΑΤΟΡΩΝ 40</w:t>
            </w:r>
          </w:p>
        </w:tc>
        <w:tc>
          <w:tcPr>
            <w:tcW w:w="1383" w:type="dxa"/>
          </w:tcPr>
          <w:p w:rsidR="005B164E" w:rsidRPr="00B3644D" w:rsidRDefault="005B164E" w:rsidP="000A7059">
            <w:pPr>
              <w:jc w:val="both"/>
              <w:rPr>
                <w:rFonts w:ascii="Verdana" w:hAnsi="Verdana"/>
                <w:sz w:val="20"/>
                <w:szCs w:val="20"/>
              </w:rPr>
            </w:pPr>
            <w:r w:rsidRPr="00B3644D">
              <w:rPr>
                <w:rFonts w:ascii="Verdana" w:hAnsi="Verdana"/>
                <w:sz w:val="20"/>
                <w:szCs w:val="20"/>
              </w:rPr>
              <w:t>210-2790534</w:t>
            </w:r>
          </w:p>
        </w:tc>
        <w:tc>
          <w:tcPr>
            <w:tcW w:w="1273" w:type="dxa"/>
          </w:tcPr>
          <w:p w:rsidR="005B164E" w:rsidRPr="00B0262D" w:rsidRDefault="005B164E" w:rsidP="000A7059">
            <w:pPr>
              <w:jc w:val="both"/>
              <w:rPr>
                <w:rFonts w:ascii="Verdana" w:hAnsi="Verdana"/>
                <w:sz w:val="20"/>
                <w:szCs w:val="20"/>
              </w:rPr>
            </w:pPr>
            <w:r w:rsidRPr="002D0C57">
              <w:rPr>
                <w:rFonts w:ascii="Verdana" w:hAnsi="Verdana" w:cs="Calibri"/>
                <w:sz w:val="20"/>
                <w:szCs w:val="20"/>
              </w:rPr>
              <w:t>ΝΗΠΙΑΚΟ 1/1/20</w:t>
            </w:r>
            <w:r>
              <w:rPr>
                <w:rFonts w:ascii="Verdana" w:hAnsi="Verdana" w:cs="Calibri"/>
                <w:sz w:val="20"/>
                <w:szCs w:val="20"/>
              </w:rPr>
              <w:t>21</w:t>
            </w:r>
            <w:r w:rsidRPr="002D0C57">
              <w:rPr>
                <w:rFonts w:ascii="Verdana" w:hAnsi="Verdana" w:cs="Calibri"/>
                <w:sz w:val="20"/>
                <w:szCs w:val="20"/>
              </w:rPr>
              <w:t>-2</w:t>
            </w:r>
            <w:r>
              <w:rPr>
                <w:rFonts w:ascii="Verdana" w:hAnsi="Verdana" w:cs="Calibri"/>
                <w:sz w:val="20"/>
                <w:szCs w:val="20"/>
              </w:rPr>
              <w:t>8</w:t>
            </w:r>
            <w:r w:rsidRPr="002D0C57">
              <w:rPr>
                <w:rFonts w:ascii="Verdana" w:hAnsi="Verdana" w:cs="Calibri"/>
                <w:sz w:val="20"/>
                <w:szCs w:val="20"/>
              </w:rPr>
              <w:t>/2/202</w:t>
            </w:r>
            <w:r>
              <w:rPr>
                <w:rFonts w:ascii="Verdana" w:hAnsi="Verdana" w:cs="Calibri"/>
                <w:sz w:val="20"/>
                <w:szCs w:val="20"/>
              </w:rPr>
              <w:t>2</w:t>
            </w:r>
          </w:p>
        </w:tc>
        <w:tc>
          <w:tcPr>
            <w:tcW w:w="1463" w:type="dxa"/>
          </w:tcPr>
          <w:p w:rsidR="005B164E" w:rsidRPr="00B0262D" w:rsidRDefault="005B164E" w:rsidP="000A7059">
            <w:pPr>
              <w:jc w:val="both"/>
              <w:rPr>
                <w:rFonts w:ascii="Verdana" w:hAnsi="Verdana"/>
                <w:sz w:val="20"/>
                <w:szCs w:val="20"/>
              </w:rPr>
            </w:pPr>
            <w:r w:rsidRPr="002D0C57">
              <w:rPr>
                <w:rFonts w:ascii="Verdana" w:hAnsi="Verdana" w:cs="Calibri"/>
                <w:sz w:val="20"/>
                <w:szCs w:val="20"/>
              </w:rPr>
              <w:t>Β’ ΒΡΕΦΙΚΟ 1/3/202</w:t>
            </w:r>
            <w:r>
              <w:rPr>
                <w:rFonts w:ascii="Verdana" w:hAnsi="Verdana" w:cs="Calibri"/>
                <w:sz w:val="20"/>
                <w:szCs w:val="20"/>
              </w:rPr>
              <w:t>2</w:t>
            </w:r>
            <w:r w:rsidRPr="002D0C57">
              <w:rPr>
                <w:rFonts w:ascii="Verdana" w:hAnsi="Verdana" w:cs="Calibri"/>
                <w:sz w:val="20"/>
                <w:szCs w:val="20"/>
              </w:rPr>
              <w:t>-28/2/202</w:t>
            </w:r>
            <w:r>
              <w:rPr>
                <w:rFonts w:ascii="Verdana" w:hAnsi="Verdana" w:cs="Calibri"/>
                <w:sz w:val="20"/>
                <w:szCs w:val="20"/>
              </w:rPr>
              <w:t>3</w:t>
            </w:r>
          </w:p>
        </w:tc>
        <w:tc>
          <w:tcPr>
            <w:tcW w:w="1692" w:type="dxa"/>
          </w:tcPr>
          <w:p w:rsidR="005B164E" w:rsidRPr="00C23BAC" w:rsidRDefault="005B164E" w:rsidP="000A7059">
            <w:pPr>
              <w:jc w:val="both"/>
              <w:rPr>
                <w:rFonts w:ascii="Verdana" w:hAnsi="Verdana"/>
                <w:sz w:val="20"/>
                <w:szCs w:val="20"/>
                <w:lang w:val="en-US"/>
              </w:rPr>
            </w:pPr>
          </w:p>
          <w:p w:rsidR="005B164E" w:rsidRPr="00B0262D" w:rsidRDefault="005B164E" w:rsidP="000A7059">
            <w:pPr>
              <w:jc w:val="both"/>
              <w:rPr>
                <w:rFonts w:ascii="Verdana" w:hAnsi="Verdana"/>
                <w:sz w:val="20"/>
                <w:szCs w:val="20"/>
                <w:lang w:val="en-US"/>
              </w:rPr>
            </w:pPr>
            <w:r w:rsidRPr="00C23BAC">
              <w:rPr>
                <w:rFonts w:ascii="Verdana" w:hAnsi="Verdana"/>
                <w:sz w:val="20"/>
                <w:szCs w:val="20"/>
                <w:lang w:val="en-US"/>
              </w:rPr>
              <w:t>xxxxxxxxx</w:t>
            </w:r>
          </w:p>
        </w:tc>
      </w:tr>
      <w:tr w:rsidR="005B164E" w:rsidRPr="00B3644D" w:rsidTr="00A646DF">
        <w:tc>
          <w:tcPr>
            <w:tcW w:w="2127" w:type="dxa"/>
          </w:tcPr>
          <w:p w:rsidR="005B164E" w:rsidRPr="00B3644D" w:rsidRDefault="005B164E" w:rsidP="000A7059">
            <w:pPr>
              <w:jc w:val="both"/>
              <w:rPr>
                <w:rFonts w:ascii="Verdana" w:hAnsi="Verdana"/>
                <w:sz w:val="20"/>
                <w:szCs w:val="20"/>
              </w:rPr>
            </w:pPr>
            <w:r w:rsidRPr="00B3644D">
              <w:rPr>
                <w:rFonts w:ascii="Verdana" w:hAnsi="Verdana"/>
                <w:sz w:val="20"/>
                <w:szCs w:val="20"/>
              </w:rPr>
              <w:t>3</w:t>
            </w:r>
            <w:r w:rsidRPr="00B3644D">
              <w:rPr>
                <w:rFonts w:ascii="Verdana" w:hAnsi="Verdana"/>
                <w:sz w:val="20"/>
                <w:szCs w:val="20"/>
                <w:vertAlign w:val="superscript"/>
              </w:rPr>
              <w:t xml:space="preserve">ος </w:t>
            </w:r>
            <w:r w:rsidRPr="00B3644D">
              <w:rPr>
                <w:rFonts w:ascii="Verdana" w:hAnsi="Verdana"/>
                <w:sz w:val="20"/>
                <w:szCs w:val="20"/>
              </w:rPr>
              <w:t xml:space="preserve">  ΒΡΕΦΟΝΗΠΙΑΚΟΣ ΣΤΑΘΜΟΣ</w:t>
            </w:r>
          </w:p>
        </w:tc>
        <w:tc>
          <w:tcPr>
            <w:tcW w:w="1985" w:type="dxa"/>
          </w:tcPr>
          <w:p w:rsidR="005B164E" w:rsidRPr="00B3644D" w:rsidRDefault="005B164E" w:rsidP="000A7059">
            <w:pPr>
              <w:jc w:val="both"/>
              <w:rPr>
                <w:rFonts w:ascii="Verdana" w:hAnsi="Verdana"/>
                <w:sz w:val="20"/>
                <w:szCs w:val="20"/>
              </w:rPr>
            </w:pPr>
            <w:r w:rsidRPr="00B3644D">
              <w:rPr>
                <w:rFonts w:ascii="Verdana" w:hAnsi="Verdana"/>
                <w:sz w:val="20"/>
                <w:szCs w:val="20"/>
              </w:rPr>
              <w:t>ΚΑΠΠΑΔΟΚΙΑΣ 11</w:t>
            </w:r>
          </w:p>
        </w:tc>
        <w:tc>
          <w:tcPr>
            <w:tcW w:w="1383" w:type="dxa"/>
          </w:tcPr>
          <w:p w:rsidR="005B164E" w:rsidRPr="00B3644D" w:rsidRDefault="005B164E" w:rsidP="000A7059">
            <w:pPr>
              <w:jc w:val="both"/>
              <w:rPr>
                <w:rFonts w:ascii="Verdana" w:hAnsi="Verdana"/>
                <w:sz w:val="20"/>
                <w:szCs w:val="20"/>
              </w:rPr>
            </w:pPr>
            <w:r w:rsidRPr="00B3644D">
              <w:rPr>
                <w:rFonts w:ascii="Verdana" w:hAnsi="Verdana"/>
                <w:sz w:val="20"/>
                <w:szCs w:val="20"/>
              </w:rPr>
              <w:t>210-2513993</w:t>
            </w:r>
          </w:p>
          <w:p w:rsidR="005B164E" w:rsidRPr="00B3644D" w:rsidRDefault="005B164E" w:rsidP="000A7059">
            <w:pPr>
              <w:jc w:val="both"/>
              <w:rPr>
                <w:rFonts w:ascii="Verdana" w:hAnsi="Verdana"/>
                <w:sz w:val="20"/>
                <w:szCs w:val="20"/>
              </w:rPr>
            </w:pPr>
            <w:r w:rsidRPr="00B3644D">
              <w:rPr>
                <w:rFonts w:ascii="Verdana" w:hAnsi="Verdana"/>
                <w:sz w:val="20"/>
                <w:szCs w:val="20"/>
              </w:rPr>
              <w:t>210-2756835</w:t>
            </w:r>
          </w:p>
        </w:tc>
        <w:tc>
          <w:tcPr>
            <w:tcW w:w="1273" w:type="dxa"/>
          </w:tcPr>
          <w:p w:rsidR="005B164E" w:rsidRPr="00B0262D" w:rsidRDefault="005B164E" w:rsidP="000A7059">
            <w:pPr>
              <w:jc w:val="both"/>
              <w:rPr>
                <w:rFonts w:ascii="Verdana" w:hAnsi="Verdana"/>
                <w:sz w:val="20"/>
                <w:szCs w:val="20"/>
              </w:rPr>
            </w:pPr>
            <w:r w:rsidRPr="002D0C57">
              <w:rPr>
                <w:rFonts w:ascii="Verdana" w:hAnsi="Verdana" w:cs="Calibri"/>
                <w:sz w:val="20"/>
                <w:szCs w:val="20"/>
              </w:rPr>
              <w:t>ΝΗΠΙΑΚΟ 1/1/20</w:t>
            </w:r>
            <w:r>
              <w:rPr>
                <w:rFonts w:ascii="Verdana" w:hAnsi="Verdana" w:cs="Calibri"/>
                <w:sz w:val="20"/>
                <w:szCs w:val="20"/>
              </w:rPr>
              <w:t>21</w:t>
            </w:r>
            <w:r w:rsidRPr="002D0C57">
              <w:rPr>
                <w:rFonts w:ascii="Verdana" w:hAnsi="Verdana" w:cs="Calibri"/>
                <w:sz w:val="20"/>
                <w:szCs w:val="20"/>
              </w:rPr>
              <w:t>-2</w:t>
            </w:r>
            <w:r>
              <w:rPr>
                <w:rFonts w:ascii="Verdana" w:hAnsi="Verdana" w:cs="Calibri"/>
                <w:sz w:val="20"/>
                <w:szCs w:val="20"/>
              </w:rPr>
              <w:t>8</w:t>
            </w:r>
            <w:r w:rsidRPr="002D0C57">
              <w:rPr>
                <w:rFonts w:ascii="Verdana" w:hAnsi="Verdana" w:cs="Calibri"/>
                <w:sz w:val="20"/>
                <w:szCs w:val="20"/>
              </w:rPr>
              <w:t>/2/202</w:t>
            </w:r>
            <w:r>
              <w:rPr>
                <w:rFonts w:ascii="Verdana" w:hAnsi="Verdana" w:cs="Calibri"/>
                <w:sz w:val="20"/>
                <w:szCs w:val="20"/>
              </w:rPr>
              <w:t>2</w:t>
            </w:r>
          </w:p>
        </w:tc>
        <w:tc>
          <w:tcPr>
            <w:tcW w:w="1463" w:type="dxa"/>
          </w:tcPr>
          <w:p w:rsidR="005B164E" w:rsidRPr="00B0262D" w:rsidRDefault="005B164E" w:rsidP="000A7059">
            <w:pPr>
              <w:jc w:val="both"/>
              <w:rPr>
                <w:rFonts w:ascii="Verdana" w:hAnsi="Verdana"/>
                <w:sz w:val="20"/>
                <w:szCs w:val="20"/>
              </w:rPr>
            </w:pPr>
            <w:r w:rsidRPr="002D0C57">
              <w:rPr>
                <w:rFonts w:ascii="Verdana" w:hAnsi="Verdana" w:cs="Calibri"/>
                <w:sz w:val="20"/>
                <w:szCs w:val="20"/>
              </w:rPr>
              <w:t>Β’ ΒΡΕΦΙΚΟ 1/3/202</w:t>
            </w:r>
            <w:r>
              <w:rPr>
                <w:rFonts w:ascii="Verdana" w:hAnsi="Verdana" w:cs="Calibri"/>
                <w:sz w:val="20"/>
                <w:szCs w:val="20"/>
              </w:rPr>
              <w:t>2</w:t>
            </w:r>
            <w:r w:rsidRPr="002D0C57">
              <w:rPr>
                <w:rFonts w:ascii="Verdana" w:hAnsi="Verdana" w:cs="Calibri"/>
                <w:sz w:val="20"/>
                <w:szCs w:val="20"/>
              </w:rPr>
              <w:t>-28/2/202</w:t>
            </w:r>
            <w:r>
              <w:rPr>
                <w:rFonts w:ascii="Verdana" w:hAnsi="Verdana" w:cs="Calibri"/>
                <w:sz w:val="20"/>
                <w:szCs w:val="20"/>
              </w:rPr>
              <w:t>3</w:t>
            </w:r>
          </w:p>
        </w:tc>
        <w:tc>
          <w:tcPr>
            <w:tcW w:w="1692" w:type="dxa"/>
          </w:tcPr>
          <w:p w:rsidR="005B164E" w:rsidRPr="00B0262D" w:rsidRDefault="005B164E" w:rsidP="000A7059">
            <w:pPr>
              <w:jc w:val="both"/>
              <w:rPr>
                <w:rFonts w:ascii="Verdana" w:hAnsi="Verdana"/>
                <w:sz w:val="20"/>
                <w:szCs w:val="20"/>
              </w:rPr>
            </w:pPr>
            <w:r w:rsidRPr="002D0C57">
              <w:rPr>
                <w:rFonts w:ascii="Verdana" w:hAnsi="Verdana" w:cs="Calibri"/>
                <w:sz w:val="20"/>
                <w:szCs w:val="20"/>
              </w:rPr>
              <w:t>Α’ ΒΡΕΦΙΚΟ 1/3/202</w:t>
            </w:r>
            <w:r>
              <w:rPr>
                <w:rFonts w:ascii="Verdana" w:hAnsi="Verdana" w:cs="Calibri"/>
                <w:sz w:val="20"/>
                <w:szCs w:val="20"/>
              </w:rPr>
              <w:t>3</w:t>
            </w:r>
            <w:r w:rsidRPr="002D0C57">
              <w:rPr>
                <w:rFonts w:ascii="Verdana" w:hAnsi="Verdana" w:cs="Calibri"/>
                <w:sz w:val="20"/>
                <w:szCs w:val="20"/>
              </w:rPr>
              <w:t>-</w:t>
            </w:r>
            <w:r>
              <w:rPr>
                <w:rFonts w:ascii="Verdana" w:hAnsi="Verdana" w:cs="Calibri"/>
                <w:sz w:val="20"/>
                <w:szCs w:val="20"/>
              </w:rPr>
              <w:t>31</w:t>
            </w:r>
            <w:r w:rsidRPr="002D0C57">
              <w:rPr>
                <w:rFonts w:ascii="Verdana" w:hAnsi="Verdana" w:cs="Calibri"/>
                <w:sz w:val="20"/>
                <w:szCs w:val="20"/>
              </w:rPr>
              <w:t>/</w:t>
            </w:r>
            <w:r>
              <w:rPr>
                <w:rFonts w:ascii="Verdana" w:hAnsi="Verdana" w:cs="Calibri"/>
                <w:sz w:val="20"/>
                <w:szCs w:val="20"/>
              </w:rPr>
              <w:t>12</w:t>
            </w:r>
            <w:r w:rsidRPr="002D0C57">
              <w:rPr>
                <w:rFonts w:ascii="Verdana" w:hAnsi="Verdana" w:cs="Calibri"/>
                <w:sz w:val="20"/>
                <w:szCs w:val="20"/>
              </w:rPr>
              <w:t>/202</w:t>
            </w:r>
            <w:r>
              <w:rPr>
                <w:rFonts w:ascii="Verdana" w:hAnsi="Verdana" w:cs="Calibri"/>
                <w:sz w:val="20"/>
                <w:szCs w:val="20"/>
              </w:rPr>
              <w:t>3</w:t>
            </w:r>
          </w:p>
        </w:tc>
      </w:tr>
      <w:tr w:rsidR="005B164E" w:rsidRPr="00B3644D" w:rsidTr="00A646DF">
        <w:tc>
          <w:tcPr>
            <w:tcW w:w="2127" w:type="dxa"/>
          </w:tcPr>
          <w:p w:rsidR="005B164E" w:rsidRPr="00B3644D" w:rsidRDefault="005B164E" w:rsidP="000A7059">
            <w:pPr>
              <w:jc w:val="both"/>
              <w:rPr>
                <w:rFonts w:ascii="Verdana" w:hAnsi="Verdana"/>
                <w:sz w:val="20"/>
                <w:szCs w:val="20"/>
              </w:rPr>
            </w:pPr>
            <w:r w:rsidRPr="00B3644D">
              <w:rPr>
                <w:rFonts w:ascii="Verdana" w:hAnsi="Verdana"/>
                <w:sz w:val="20"/>
                <w:szCs w:val="20"/>
              </w:rPr>
              <w:t>5</w:t>
            </w:r>
            <w:r w:rsidRPr="00B3644D">
              <w:rPr>
                <w:rFonts w:ascii="Verdana" w:hAnsi="Verdana"/>
                <w:sz w:val="20"/>
                <w:szCs w:val="20"/>
                <w:vertAlign w:val="superscript"/>
              </w:rPr>
              <w:t>ος</w:t>
            </w:r>
            <w:r w:rsidRPr="00B3644D">
              <w:rPr>
                <w:rFonts w:ascii="Verdana" w:hAnsi="Verdana"/>
                <w:sz w:val="20"/>
                <w:szCs w:val="20"/>
              </w:rPr>
              <w:t xml:space="preserve">  ΒΡΕΦΟΝΗΠΙΑΚΟΣ ΣΤΑΘΜΟΣ</w:t>
            </w:r>
          </w:p>
        </w:tc>
        <w:tc>
          <w:tcPr>
            <w:tcW w:w="1985" w:type="dxa"/>
          </w:tcPr>
          <w:p w:rsidR="005B164E" w:rsidRPr="00B3644D" w:rsidRDefault="005B164E" w:rsidP="000A7059">
            <w:pPr>
              <w:jc w:val="both"/>
              <w:rPr>
                <w:rFonts w:ascii="Verdana" w:hAnsi="Verdana"/>
                <w:sz w:val="20"/>
                <w:szCs w:val="20"/>
              </w:rPr>
            </w:pPr>
            <w:r w:rsidRPr="00B3644D">
              <w:rPr>
                <w:rFonts w:ascii="Verdana" w:hAnsi="Verdana"/>
                <w:sz w:val="20"/>
                <w:szCs w:val="20"/>
              </w:rPr>
              <w:t>ΑΓ. ΚΩΝΣΤΑΝΤΙΝΟΥ 2</w:t>
            </w:r>
          </w:p>
        </w:tc>
        <w:tc>
          <w:tcPr>
            <w:tcW w:w="1383" w:type="dxa"/>
          </w:tcPr>
          <w:p w:rsidR="005B164E" w:rsidRPr="00B3644D" w:rsidRDefault="005B164E" w:rsidP="000A7059">
            <w:pPr>
              <w:jc w:val="both"/>
              <w:rPr>
                <w:rFonts w:ascii="Verdana" w:hAnsi="Verdana"/>
                <w:sz w:val="20"/>
                <w:szCs w:val="20"/>
              </w:rPr>
            </w:pPr>
            <w:r w:rsidRPr="00B3644D">
              <w:rPr>
                <w:rFonts w:ascii="Verdana" w:hAnsi="Verdana"/>
                <w:sz w:val="20"/>
                <w:szCs w:val="20"/>
              </w:rPr>
              <w:t>210-2752244</w:t>
            </w:r>
          </w:p>
          <w:p w:rsidR="005B164E" w:rsidRPr="00B3644D" w:rsidRDefault="005B164E" w:rsidP="000A7059">
            <w:pPr>
              <w:jc w:val="both"/>
              <w:rPr>
                <w:rFonts w:ascii="Verdana" w:hAnsi="Verdana"/>
                <w:sz w:val="20"/>
                <w:szCs w:val="20"/>
              </w:rPr>
            </w:pPr>
          </w:p>
        </w:tc>
        <w:tc>
          <w:tcPr>
            <w:tcW w:w="1273" w:type="dxa"/>
          </w:tcPr>
          <w:p w:rsidR="005B164E" w:rsidRPr="00B0262D" w:rsidRDefault="005B164E" w:rsidP="000A7059">
            <w:pPr>
              <w:jc w:val="both"/>
              <w:rPr>
                <w:rFonts w:ascii="Verdana" w:hAnsi="Verdana"/>
                <w:sz w:val="20"/>
                <w:szCs w:val="20"/>
              </w:rPr>
            </w:pPr>
            <w:r w:rsidRPr="002D0C57">
              <w:rPr>
                <w:rFonts w:ascii="Verdana" w:hAnsi="Verdana" w:cs="Calibri"/>
                <w:sz w:val="20"/>
                <w:szCs w:val="20"/>
              </w:rPr>
              <w:t>ΝΗΠΙΑΚΟ 1/1/20</w:t>
            </w:r>
            <w:r>
              <w:rPr>
                <w:rFonts w:ascii="Verdana" w:hAnsi="Verdana" w:cs="Calibri"/>
                <w:sz w:val="20"/>
                <w:szCs w:val="20"/>
              </w:rPr>
              <w:t>21</w:t>
            </w:r>
            <w:r w:rsidRPr="002D0C57">
              <w:rPr>
                <w:rFonts w:ascii="Verdana" w:hAnsi="Verdana" w:cs="Calibri"/>
                <w:sz w:val="20"/>
                <w:szCs w:val="20"/>
              </w:rPr>
              <w:t>-2</w:t>
            </w:r>
            <w:r>
              <w:rPr>
                <w:rFonts w:ascii="Verdana" w:hAnsi="Verdana" w:cs="Calibri"/>
                <w:sz w:val="20"/>
                <w:szCs w:val="20"/>
              </w:rPr>
              <w:t>8</w:t>
            </w:r>
            <w:r w:rsidRPr="002D0C57">
              <w:rPr>
                <w:rFonts w:ascii="Verdana" w:hAnsi="Verdana" w:cs="Calibri"/>
                <w:sz w:val="20"/>
                <w:szCs w:val="20"/>
              </w:rPr>
              <w:t>/2/202</w:t>
            </w:r>
            <w:r>
              <w:rPr>
                <w:rFonts w:ascii="Verdana" w:hAnsi="Verdana" w:cs="Calibri"/>
                <w:sz w:val="20"/>
                <w:szCs w:val="20"/>
              </w:rPr>
              <w:t>2</w:t>
            </w:r>
          </w:p>
        </w:tc>
        <w:tc>
          <w:tcPr>
            <w:tcW w:w="1463" w:type="dxa"/>
          </w:tcPr>
          <w:p w:rsidR="005B164E" w:rsidRPr="00B0262D" w:rsidRDefault="005B164E" w:rsidP="000A7059">
            <w:pPr>
              <w:jc w:val="both"/>
              <w:rPr>
                <w:rFonts w:ascii="Verdana" w:hAnsi="Verdana"/>
                <w:sz w:val="20"/>
                <w:szCs w:val="20"/>
                <w:lang w:val="en-US"/>
              </w:rPr>
            </w:pPr>
            <w:r w:rsidRPr="002D0C57">
              <w:rPr>
                <w:rFonts w:ascii="Verdana" w:hAnsi="Verdana" w:cs="Calibri"/>
                <w:sz w:val="20"/>
                <w:szCs w:val="20"/>
              </w:rPr>
              <w:t>Β’ ΒΡΕΦΙΚΟ 1/3/202</w:t>
            </w:r>
            <w:r>
              <w:rPr>
                <w:rFonts w:ascii="Verdana" w:hAnsi="Verdana" w:cs="Calibri"/>
                <w:sz w:val="20"/>
                <w:szCs w:val="20"/>
              </w:rPr>
              <w:t>2</w:t>
            </w:r>
            <w:r w:rsidRPr="002D0C57">
              <w:rPr>
                <w:rFonts w:ascii="Verdana" w:hAnsi="Verdana" w:cs="Calibri"/>
                <w:sz w:val="20"/>
                <w:szCs w:val="20"/>
              </w:rPr>
              <w:t>-28/2/202</w:t>
            </w:r>
            <w:r>
              <w:rPr>
                <w:rFonts w:ascii="Verdana" w:hAnsi="Verdana" w:cs="Calibri"/>
                <w:sz w:val="20"/>
                <w:szCs w:val="20"/>
              </w:rPr>
              <w:t>3</w:t>
            </w:r>
          </w:p>
        </w:tc>
        <w:tc>
          <w:tcPr>
            <w:tcW w:w="1692" w:type="dxa"/>
          </w:tcPr>
          <w:p w:rsidR="005B164E" w:rsidRPr="00B0262D" w:rsidRDefault="005B164E" w:rsidP="000A7059">
            <w:pPr>
              <w:jc w:val="both"/>
              <w:rPr>
                <w:rFonts w:ascii="Verdana" w:hAnsi="Verdana"/>
                <w:sz w:val="20"/>
                <w:szCs w:val="20"/>
              </w:rPr>
            </w:pPr>
          </w:p>
          <w:p w:rsidR="005B164E" w:rsidRPr="00B0262D" w:rsidRDefault="005B164E" w:rsidP="000A7059">
            <w:pPr>
              <w:jc w:val="both"/>
              <w:rPr>
                <w:rFonts w:ascii="Verdana" w:hAnsi="Verdana"/>
                <w:sz w:val="20"/>
                <w:szCs w:val="20"/>
                <w:lang w:val="en-US"/>
              </w:rPr>
            </w:pPr>
            <w:r w:rsidRPr="00B0262D">
              <w:rPr>
                <w:rFonts w:ascii="Verdana" w:hAnsi="Verdana"/>
                <w:sz w:val="20"/>
                <w:szCs w:val="20"/>
                <w:lang w:val="en-US"/>
              </w:rPr>
              <w:t>xxxxxxxxx</w:t>
            </w:r>
          </w:p>
        </w:tc>
      </w:tr>
      <w:tr w:rsidR="005B164E" w:rsidRPr="004512FF" w:rsidTr="00A646DF">
        <w:trPr>
          <w:trHeight w:val="472"/>
        </w:trPr>
        <w:tc>
          <w:tcPr>
            <w:tcW w:w="2127" w:type="dxa"/>
          </w:tcPr>
          <w:p w:rsidR="005B164E" w:rsidRPr="00B3644D" w:rsidRDefault="005B164E" w:rsidP="000A7059">
            <w:pPr>
              <w:jc w:val="both"/>
              <w:rPr>
                <w:rFonts w:ascii="Verdana" w:hAnsi="Verdana"/>
                <w:sz w:val="20"/>
                <w:szCs w:val="20"/>
              </w:rPr>
            </w:pPr>
            <w:r w:rsidRPr="00B3644D">
              <w:rPr>
                <w:rFonts w:ascii="Verdana" w:hAnsi="Verdana"/>
                <w:sz w:val="20"/>
                <w:szCs w:val="20"/>
              </w:rPr>
              <w:t>7ος ΠΑΙΔΙΚΟΣ ΣΤΑΘΜΟΣ</w:t>
            </w:r>
          </w:p>
        </w:tc>
        <w:tc>
          <w:tcPr>
            <w:tcW w:w="1985" w:type="dxa"/>
          </w:tcPr>
          <w:p w:rsidR="005B164E" w:rsidRPr="00B3644D" w:rsidRDefault="005B164E" w:rsidP="000A7059">
            <w:pPr>
              <w:jc w:val="both"/>
              <w:rPr>
                <w:rFonts w:ascii="Verdana" w:hAnsi="Verdana"/>
                <w:sz w:val="20"/>
                <w:szCs w:val="20"/>
              </w:rPr>
            </w:pPr>
            <w:r w:rsidRPr="00B3644D">
              <w:rPr>
                <w:rFonts w:ascii="Verdana" w:hAnsi="Verdana"/>
                <w:sz w:val="20"/>
                <w:szCs w:val="20"/>
              </w:rPr>
              <w:t>ΓΑΛΗΝΟΥ 2 ΚΑΙ ΑΓ.ΟΛΓΑΣ</w:t>
            </w:r>
          </w:p>
        </w:tc>
        <w:tc>
          <w:tcPr>
            <w:tcW w:w="1383" w:type="dxa"/>
          </w:tcPr>
          <w:p w:rsidR="005B164E" w:rsidRPr="00B3644D" w:rsidRDefault="005B164E" w:rsidP="000A7059">
            <w:pPr>
              <w:jc w:val="both"/>
              <w:rPr>
                <w:rFonts w:ascii="Verdana" w:hAnsi="Verdana"/>
                <w:sz w:val="20"/>
                <w:szCs w:val="20"/>
              </w:rPr>
            </w:pPr>
            <w:r w:rsidRPr="00B3644D">
              <w:rPr>
                <w:rFonts w:ascii="Verdana" w:hAnsi="Verdana"/>
                <w:sz w:val="20"/>
                <w:szCs w:val="20"/>
              </w:rPr>
              <w:t>210-2716919</w:t>
            </w:r>
          </w:p>
        </w:tc>
        <w:tc>
          <w:tcPr>
            <w:tcW w:w="1273" w:type="dxa"/>
          </w:tcPr>
          <w:p w:rsidR="005B164E" w:rsidRPr="00B0262D" w:rsidRDefault="005B164E" w:rsidP="000A7059">
            <w:pPr>
              <w:jc w:val="both"/>
              <w:rPr>
                <w:rFonts w:ascii="Verdana" w:hAnsi="Verdana"/>
                <w:sz w:val="20"/>
                <w:szCs w:val="20"/>
              </w:rPr>
            </w:pPr>
            <w:r w:rsidRPr="002D0C57">
              <w:rPr>
                <w:rFonts w:ascii="Verdana" w:hAnsi="Verdana" w:cs="Calibri"/>
                <w:sz w:val="20"/>
                <w:szCs w:val="20"/>
              </w:rPr>
              <w:t>ΝΗΠΙΑΚΟ 1/1/20</w:t>
            </w:r>
            <w:r>
              <w:rPr>
                <w:rFonts w:ascii="Verdana" w:hAnsi="Verdana" w:cs="Calibri"/>
                <w:sz w:val="20"/>
                <w:szCs w:val="20"/>
              </w:rPr>
              <w:t>21</w:t>
            </w:r>
            <w:r w:rsidRPr="002D0C57">
              <w:rPr>
                <w:rFonts w:ascii="Verdana" w:hAnsi="Verdana" w:cs="Calibri"/>
                <w:sz w:val="20"/>
                <w:szCs w:val="20"/>
              </w:rPr>
              <w:t>-2</w:t>
            </w:r>
            <w:r>
              <w:rPr>
                <w:rFonts w:ascii="Verdana" w:hAnsi="Verdana" w:cs="Calibri"/>
                <w:sz w:val="20"/>
                <w:szCs w:val="20"/>
              </w:rPr>
              <w:t>8</w:t>
            </w:r>
            <w:r w:rsidRPr="002D0C57">
              <w:rPr>
                <w:rFonts w:ascii="Verdana" w:hAnsi="Verdana" w:cs="Calibri"/>
                <w:sz w:val="20"/>
                <w:szCs w:val="20"/>
              </w:rPr>
              <w:t>/2/202</w:t>
            </w:r>
            <w:r>
              <w:rPr>
                <w:rFonts w:ascii="Verdana" w:hAnsi="Verdana" w:cs="Calibri"/>
                <w:sz w:val="20"/>
                <w:szCs w:val="20"/>
              </w:rPr>
              <w:t>2</w:t>
            </w:r>
          </w:p>
        </w:tc>
        <w:tc>
          <w:tcPr>
            <w:tcW w:w="1463" w:type="dxa"/>
          </w:tcPr>
          <w:p w:rsidR="005B164E" w:rsidRPr="00C23BAC" w:rsidRDefault="005B164E" w:rsidP="000A7059">
            <w:pPr>
              <w:jc w:val="both"/>
              <w:rPr>
                <w:rFonts w:ascii="Verdana" w:hAnsi="Verdana"/>
                <w:sz w:val="20"/>
                <w:szCs w:val="20"/>
                <w:lang w:val="en-US"/>
              </w:rPr>
            </w:pPr>
          </w:p>
          <w:p w:rsidR="005B164E" w:rsidRPr="00B0262D" w:rsidRDefault="005B164E" w:rsidP="000A7059">
            <w:pPr>
              <w:jc w:val="both"/>
              <w:rPr>
                <w:rFonts w:ascii="Verdana" w:hAnsi="Verdana"/>
                <w:sz w:val="20"/>
                <w:szCs w:val="20"/>
                <w:lang w:val="en-US"/>
              </w:rPr>
            </w:pPr>
            <w:proofErr w:type="spellStart"/>
            <w:r w:rsidRPr="00C23BAC">
              <w:rPr>
                <w:rFonts w:ascii="Verdana" w:hAnsi="Verdana"/>
                <w:sz w:val="20"/>
                <w:szCs w:val="20"/>
                <w:lang w:val="en-US"/>
              </w:rPr>
              <w:t>xxxxxxxxx</w:t>
            </w:r>
            <w:proofErr w:type="spellEnd"/>
          </w:p>
        </w:tc>
        <w:tc>
          <w:tcPr>
            <w:tcW w:w="1692" w:type="dxa"/>
          </w:tcPr>
          <w:p w:rsidR="005B164E" w:rsidRPr="00C23BAC" w:rsidRDefault="005B164E" w:rsidP="000A7059">
            <w:pPr>
              <w:jc w:val="both"/>
              <w:rPr>
                <w:rFonts w:ascii="Verdana" w:hAnsi="Verdana"/>
                <w:sz w:val="20"/>
                <w:szCs w:val="20"/>
              </w:rPr>
            </w:pPr>
          </w:p>
          <w:p w:rsidR="005B164E" w:rsidRPr="00B0262D" w:rsidRDefault="005B164E" w:rsidP="000A7059">
            <w:pPr>
              <w:jc w:val="both"/>
              <w:rPr>
                <w:rFonts w:ascii="Verdana" w:hAnsi="Verdana"/>
                <w:sz w:val="20"/>
                <w:szCs w:val="20"/>
                <w:lang w:val="en-US"/>
              </w:rPr>
            </w:pPr>
            <w:r w:rsidRPr="00C23BAC">
              <w:rPr>
                <w:rFonts w:ascii="Verdana" w:hAnsi="Verdana"/>
                <w:sz w:val="20"/>
                <w:szCs w:val="20"/>
              </w:rPr>
              <w:t>xxxxxxxxx</w:t>
            </w:r>
          </w:p>
        </w:tc>
      </w:tr>
    </w:tbl>
    <w:p w:rsidR="005B164E" w:rsidRPr="004512FF" w:rsidRDefault="005B164E" w:rsidP="005B164E">
      <w:pPr>
        <w:jc w:val="both"/>
        <w:rPr>
          <w:rFonts w:ascii="Verdana" w:hAnsi="Verdana" w:cs="Verdana"/>
          <w:sz w:val="20"/>
          <w:szCs w:val="20"/>
        </w:rPr>
      </w:pPr>
    </w:p>
    <w:p w:rsidR="00737405" w:rsidRDefault="00737405" w:rsidP="00737405">
      <w:pPr>
        <w:jc w:val="both"/>
        <w:rPr>
          <w:rFonts w:ascii="Verdana" w:eastAsia="Calibri" w:hAnsi="Verdana" w:cs="Arial"/>
          <w:b/>
          <w:bCs/>
          <w:sz w:val="20"/>
          <w:szCs w:val="20"/>
          <w:u w:val="single"/>
          <w:lang w:eastAsia="en-US"/>
        </w:rPr>
      </w:pPr>
      <w:r w:rsidRPr="004512FF">
        <w:rPr>
          <w:rFonts w:ascii="Verdana" w:hAnsi="Verdana" w:cs="Arial"/>
          <w:b/>
          <w:bCs/>
          <w:sz w:val="20"/>
          <w:szCs w:val="20"/>
        </w:rPr>
        <w:t>Οι αιτήσεις για τις εγγραφές και επανεγγραφές των παιδιών</w:t>
      </w:r>
      <w:r w:rsidRPr="006923A9">
        <w:rPr>
          <w:rFonts w:ascii="Verdana" w:hAnsi="Verdana" w:cs="Arial"/>
          <w:b/>
          <w:bCs/>
          <w:sz w:val="20"/>
          <w:szCs w:val="20"/>
        </w:rPr>
        <w:t xml:space="preserve"> </w:t>
      </w:r>
      <w:r w:rsidRPr="004512FF">
        <w:rPr>
          <w:rFonts w:ascii="Verdana" w:hAnsi="Verdana" w:cs="Arial"/>
          <w:b/>
          <w:bCs/>
          <w:sz w:val="20"/>
          <w:szCs w:val="20"/>
        </w:rPr>
        <w:t xml:space="preserve">για τους Παιδικούς/Βρεφονηπιακούς Σταθμούς του Δήμου Νέας Ιωνίας για το σχ. </w:t>
      </w:r>
      <w:r>
        <w:rPr>
          <w:rFonts w:ascii="Verdana" w:hAnsi="Verdana" w:cs="Arial"/>
          <w:b/>
          <w:bCs/>
          <w:sz w:val="20"/>
          <w:szCs w:val="20"/>
        </w:rPr>
        <w:t>έ</w:t>
      </w:r>
      <w:r w:rsidRPr="00A9142C">
        <w:rPr>
          <w:rFonts w:ascii="Verdana" w:hAnsi="Verdana" w:cs="Arial"/>
          <w:b/>
          <w:bCs/>
          <w:sz w:val="20"/>
          <w:szCs w:val="20"/>
        </w:rPr>
        <w:t>τος 202</w:t>
      </w:r>
      <w:r>
        <w:rPr>
          <w:rFonts w:ascii="Verdana" w:hAnsi="Verdana" w:cs="Arial"/>
          <w:b/>
          <w:bCs/>
          <w:sz w:val="20"/>
          <w:szCs w:val="20"/>
        </w:rPr>
        <w:t>4</w:t>
      </w:r>
      <w:r w:rsidRPr="00A9142C">
        <w:rPr>
          <w:rFonts w:ascii="Verdana" w:hAnsi="Verdana" w:cs="Arial"/>
          <w:b/>
          <w:bCs/>
          <w:sz w:val="20"/>
          <w:szCs w:val="20"/>
        </w:rPr>
        <w:t>-202</w:t>
      </w:r>
      <w:r>
        <w:rPr>
          <w:rFonts w:ascii="Verdana" w:hAnsi="Verdana" w:cs="Arial"/>
          <w:b/>
          <w:bCs/>
          <w:sz w:val="20"/>
          <w:szCs w:val="20"/>
        </w:rPr>
        <w:t>5</w:t>
      </w:r>
      <w:r w:rsidRPr="00A9142C">
        <w:rPr>
          <w:rFonts w:ascii="Verdana" w:hAnsi="Verdana" w:cs="Arial"/>
          <w:b/>
          <w:bCs/>
          <w:sz w:val="20"/>
          <w:szCs w:val="20"/>
        </w:rPr>
        <w:t xml:space="preserve"> ξεκινούν  </w:t>
      </w:r>
      <w:bookmarkStart w:id="1" w:name="_Hlk40862659"/>
      <w:r>
        <w:rPr>
          <w:rFonts w:ascii="Verdana" w:hAnsi="Verdana" w:cs="Arial"/>
          <w:b/>
          <w:bCs/>
          <w:sz w:val="20"/>
          <w:szCs w:val="20"/>
          <w:u w:val="single"/>
        </w:rPr>
        <w:t>27</w:t>
      </w:r>
      <w:r w:rsidRPr="00A9142C">
        <w:rPr>
          <w:rFonts w:ascii="Verdana" w:hAnsi="Verdana" w:cs="Arial"/>
          <w:b/>
          <w:bCs/>
          <w:sz w:val="20"/>
          <w:szCs w:val="20"/>
          <w:u w:val="single"/>
        </w:rPr>
        <w:t xml:space="preserve"> </w:t>
      </w:r>
      <w:proofErr w:type="spellStart"/>
      <w:r w:rsidRPr="00A9142C">
        <w:rPr>
          <w:rFonts w:ascii="Verdana" w:hAnsi="Verdana" w:cs="Arial"/>
          <w:b/>
          <w:bCs/>
          <w:sz w:val="20"/>
          <w:szCs w:val="20"/>
          <w:u w:val="single"/>
        </w:rPr>
        <w:t>Μαίου</w:t>
      </w:r>
      <w:proofErr w:type="spellEnd"/>
      <w:r w:rsidRPr="00A9142C">
        <w:rPr>
          <w:rFonts w:ascii="Verdana" w:hAnsi="Verdana" w:cs="Arial"/>
          <w:b/>
          <w:bCs/>
          <w:sz w:val="20"/>
          <w:szCs w:val="20"/>
          <w:u w:val="single"/>
        </w:rPr>
        <w:t xml:space="preserve"> 202</w:t>
      </w:r>
      <w:r w:rsidR="005F3803">
        <w:rPr>
          <w:rFonts w:ascii="Verdana" w:hAnsi="Verdana" w:cs="Arial"/>
          <w:b/>
          <w:bCs/>
          <w:sz w:val="20"/>
          <w:szCs w:val="20"/>
          <w:u w:val="single"/>
        </w:rPr>
        <w:t>4</w:t>
      </w:r>
      <w:r w:rsidRPr="00A9142C">
        <w:rPr>
          <w:rFonts w:ascii="Verdana" w:hAnsi="Verdana" w:cs="Arial"/>
          <w:b/>
          <w:bCs/>
          <w:sz w:val="20"/>
          <w:szCs w:val="20"/>
          <w:u w:val="single"/>
        </w:rPr>
        <w:t xml:space="preserve"> </w:t>
      </w:r>
      <w:bookmarkEnd w:id="1"/>
      <w:r w:rsidRPr="00A9142C">
        <w:rPr>
          <w:rFonts w:ascii="Verdana" w:hAnsi="Verdana" w:cs="Arial"/>
          <w:b/>
          <w:bCs/>
          <w:sz w:val="20"/>
          <w:szCs w:val="20"/>
          <w:u w:val="single"/>
        </w:rPr>
        <w:t>ώρα 0</w:t>
      </w:r>
      <w:r>
        <w:rPr>
          <w:rFonts w:ascii="Verdana" w:hAnsi="Verdana" w:cs="Arial"/>
          <w:b/>
          <w:bCs/>
          <w:sz w:val="20"/>
          <w:szCs w:val="20"/>
          <w:u w:val="single"/>
        </w:rPr>
        <w:t>0</w:t>
      </w:r>
      <w:r w:rsidRPr="00A9142C">
        <w:rPr>
          <w:rFonts w:ascii="Verdana" w:hAnsi="Verdana" w:cs="Arial"/>
          <w:b/>
          <w:bCs/>
          <w:sz w:val="20"/>
          <w:szCs w:val="20"/>
          <w:u w:val="single"/>
        </w:rPr>
        <w:t>:0</w:t>
      </w:r>
      <w:r>
        <w:rPr>
          <w:rFonts w:ascii="Verdana" w:hAnsi="Verdana" w:cs="Arial"/>
          <w:b/>
          <w:bCs/>
          <w:sz w:val="20"/>
          <w:szCs w:val="20"/>
          <w:u w:val="single"/>
        </w:rPr>
        <w:t xml:space="preserve">1 π.μ. και λήγουν </w:t>
      </w:r>
      <w:r w:rsidR="00A646DF">
        <w:rPr>
          <w:rFonts w:ascii="Verdana" w:hAnsi="Verdana" w:cs="Arial"/>
          <w:b/>
          <w:bCs/>
          <w:sz w:val="20"/>
          <w:szCs w:val="20"/>
          <w:u w:val="single"/>
        </w:rPr>
        <w:t>στις</w:t>
      </w:r>
      <w:r>
        <w:rPr>
          <w:rFonts w:ascii="Verdana" w:hAnsi="Verdana" w:cs="Arial"/>
          <w:b/>
          <w:bCs/>
          <w:sz w:val="20"/>
          <w:szCs w:val="20"/>
          <w:u w:val="single"/>
        </w:rPr>
        <w:t xml:space="preserve"> 16 Ιουνίου</w:t>
      </w:r>
      <w:r w:rsidRPr="00A9142C">
        <w:rPr>
          <w:rFonts w:ascii="Verdana" w:hAnsi="Verdana" w:cs="Arial"/>
          <w:b/>
          <w:bCs/>
          <w:sz w:val="20"/>
          <w:szCs w:val="20"/>
          <w:u w:val="single"/>
        </w:rPr>
        <w:t xml:space="preserve"> 202</w:t>
      </w:r>
      <w:r>
        <w:rPr>
          <w:rFonts w:ascii="Verdana" w:hAnsi="Verdana" w:cs="Arial"/>
          <w:b/>
          <w:bCs/>
          <w:sz w:val="20"/>
          <w:szCs w:val="20"/>
          <w:u w:val="single"/>
        </w:rPr>
        <w:t>4</w:t>
      </w:r>
      <w:r w:rsidRPr="00A9142C">
        <w:rPr>
          <w:rFonts w:ascii="Verdana" w:hAnsi="Verdana" w:cs="Arial"/>
          <w:b/>
          <w:bCs/>
          <w:sz w:val="20"/>
          <w:szCs w:val="20"/>
          <w:u w:val="single"/>
        </w:rPr>
        <w:t xml:space="preserve"> ώρα </w:t>
      </w:r>
      <w:r>
        <w:rPr>
          <w:rFonts w:ascii="Verdana" w:hAnsi="Verdana" w:cs="Arial"/>
          <w:b/>
          <w:bCs/>
          <w:sz w:val="20"/>
          <w:szCs w:val="20"/>
          <w:u w:val="single"/>
        </w:rPr>
        <w:t>23</w:t>
      </w:r>
      <w:r w:rsidRPr="00A9142C">
        <w:rPr>
          <w:rFonts w:ascii="Verdana" w:hAnsi="Verdana" w:cs="Arial"/>
          <w:b/>
          <w:bCs/>
          <w:sz w:val="20"/>
          <w:szCs w:val="20"/>
          <w:u w:val="single"/>
        </w:rPr>
        <w:t>:</w:t>
      </w:r>
      <w:r>
        <w:rPr>
          <w:rFonts w:ascii="Verdana" w:hAnsi="Verdana" w:cs="Arial"/>
          <w:b/>
          <w:bCs/>
          <w:sz w:val="20"/>
          <w:szCs w:val="20"/>
          <w:u w:val="single"/>
        </w:rPr>
        <w:t xml:space="preserve">59 </w:t>
      </w:r>
      <w:r w:rsidRPr="00A9142C">
        <w:rPr>
          <w:rFonts w:ascii="Verdana" w:hAnsi="Verdana" w:cs="Arial"/>
          <w:b/>
          <w:bCs/>
          <w:sz w:val="20"/>
          <w:szCs w:val="20"/>
          <w:u w:val="single"/>
        </w:rPr>
        <w:t>μ.μ.</w:t>
      </w:r>
      <w:r>
        <w:rPr>
          <w:rFonts w:ascii="Verdana" w:hAnsi="Verdana" w:cs="Arial"/>
          <w:b/>
          <w:bCs/>
          <w:sz w:val="20"/>
          <w:szCs w:val="20"/>
          <w:u w:val="single"/>
        </w:rPr>
        <w:t xml:space="preserve"> </w:t>
      </w:r>
      <w:r w:rsidRPr="00A9142C">
        <w:rPr>
          <w:rFonts w:ascii="Verdana" w:eastAsia="Calibri" w:hAnsi="Verdana" w:cs="Arial"/>
          <w:b/>
          <w:bCs/>
          <w:sz w:val="20"/>
          <w:szCs w:val="20"/>
          <w:u w:val="single"/>
          <w:lang w:eastAsia="en-US"/>
        </w:rPr>
        <w:t>μέσω</w:t>
      </w:r>
      <w:r w:rsidR="00A646DF">
        <w:rPr>
          <w:rFonts w:ascii="Verdana" w:eastAsia="Calibri" w:hAnsi="Verdana" w:cs="Arial"/>
          <w:b/>
          <w:bCs/>
          <w:sz w:val="20"/>
          <w:szCs w:val="20"/>
          <w:u w:val="single"/>
          <w:lang w:eastAsia="en-US"/>
        </w:rPr>
        <w:t xml:space="preserve"> της</w:t>
      </w:r>
      <w:r w:rsidRPr="00A9142C">
        <w:rPr>
          <w:rFonts w:ascii="Verdana" w:eastAsia="Calibri" w:hAnsi="Verdana" w:cs="Arial"/>
          <w:b/>
          <w:bCs/>
          <w:sz w:val="20"/>
          <w:szCs w:val="20"/>
          <w:u w:val="single"/>
          <w:lang w:eastAsia="en-US"/>
        </w:rPr>
        <w:t xml:space="preserve"> ψηφιακής πλατφόρμας στην ηλεκτρονική διεύθυνση:</w:t>
      </w:r>
    </w:p>
    <w:p w:rsidR="00621093" w:rsidRPr="00737405" w:rsidRDefault="00621093" w:rsidP="00737405">
      <w:pPr>
        <w:jc w:val="both"/>
        <w:rPr>
          <w:rFonts w:ascii="Verdana" w:hAnsi="Verdana" w:cs="Arial"/>
          <w:b/>
          <w:bCs/>
          <w:sz w:val="20"/>
          <w:szCs w:val="20"/>
        </w:rPr>
      </w:pPr>
    </w:p>
    <w:p w:rsidR="00737405" w:rsidRPr="00A9142C" w:rsidRDefault="004930EB" w:rsidP="00737405">
      <w:pPr>
        <w:spacing w:after="160" w:line="247" w:lineRule="auto"/>
        <w:jc w:val="center"/>
        <w:rPr>
          <w:rFonts w:ascii="Verdana" w:eastAsia="Calibri" w:hAnsi="Verdana"/>
          <w:b/>
          <w:bCs/>
          <w:sz w:val="22"/>
          <w:szCs w:val="22"/>
          <w:lang w:eastAsia="en-US"/>
        </w:rPr>
      </w:pPr>
      <w:hyperlink r:id="rId6" w:history="1">
        <w:r w:rsidR="00737405" w:rsidRPr="00A9142C">
          <w:rPr>
            <w:rFonts w:ascii="Verdana" w:eastAsia="Calibri" w:hAnsi="Verdana"/>
            <w:b/>
            <w:bCs/>
            <w:color w:val="0000FF"/>
            <w:sz w:val="22"/>
            <w:szCs w:val="22"/>
            <w:u w:val="single"/>
            <w:lang w:eastAsia="en-US"/>
          </w:rPr>
          <w:t>https://polneaionia.intellisoft.gr/</w:t>
        </w:r>
      </w:hyperlink>
    </w:p>
    <w:p w:rsidR="000A7059" w:rsidRDefault="000A7059" w:rsidP="000A7059">
      <w:pPr>
        <w:pStyle w:val="Default"/>
        <w:jc w:val="both"/>
        <w:rPr>
          <w:sz w:val="23"/>
          <w:szCs w:val="23"/>
        </w:rPr>
      </w:pPr>
      <w:r>
        <w:rPr>
          <w:sz w:val="23"/>
          <w:szCs w:val="23"/>
        </w:rPr>
        <w:t xml:space="preserve">Για την εγγραφή κατά την περίοδο 2024 – 2025 λαμβάνεται υπόψη η ηλικία που θα έχουν τα παιδιά την 01/09/2024. </w:t>
      </w:r>
    </w:p>
    <w:p w:rsidR="00737405" w:rsidRPr="004512FF" w:rsidRDefault="00737405" w:rsidP="00737405">
      <w:pPr>
        <w:jc w:val="both"/>
        <w:rPr>
          <w:rFonts w:ascii="Verdana" w:hAnsi="Verdana" w:cs="Verdana"/>
          <w:sz w:val="20"/>
          <w:szCs w:val="20"/>
        </w:rPr>
      </w:pPr>
    </w:p>
    <w:p w:rsidR="00737405" w:rsidRPr="004512FF" w:rsidRDefault="00EB7D4B" w:rsidP="00737405">
      <w:pPr>
        <w:pStyle w:val="20"/>
        <w:jc w:val="both"/>
        <w:rPr>
          <w:rFonts w:ascii="Verdana" w:hAnsi="Verdana" w:cs="Verdana"/>
          <w:sz w:val="20"/>
          <w:szCs w:val="20"/>
          <w:u w:val="single"/>
        </w:rPr>
      </w:pPr>
      <w:r>
        <w:rPr>
          <w:rFonts w:ascii="Verdana" w:hAnsi="Verdana" w:cs="Verdana"/>
          <w:sz w:val="20"/>
          <w:szCs w:val="20"/>
          <w:u w:val="single"/>
        </w:rPr>
        <w:t xml:space="preserve">Α) </w:t>
      </w:r>
      <w:r w:rsidR="007627F8">
        <w:rPr>
          <w:rFonts w:ascii="Verdana" w:hAnsi="Verdana" w:cs="Verdana"/>
          <w:sz w:val="20"/>
          <w:szCs w:val="20"/>
          <w:u w:val="single"/>
        </w:rPr>
        <w:t xml:space="preserve">ΠΡΟΫΠΟΘΕΣΕΙΣ </w:t>
      </w:r>
      <w:r w:rsidR="00737405" w:rsidRPr="004512FF">
        <w:rPr>
          <w:rFonts w:ascii="Verdana" w:hAnsi="Verdana" w:cs="Verdana"/>
          <w:sz w:val="20"/>
          <w:szCs w:val="20"/>
          <w:u w:val="single"/>
        </w:rPr>
        <w:t xml:space="preserve"> ΓΙΑ ΤΗΝ ΕΓΓΡΑΦΗ – ΕΠΑΝΕΓΓΡΑΦΗ ΒΡΕΦΩΝ ΚΑΙ ΝΗΠΙΩΝ</w:t>
      </w:r>
    </w:p>
    <w:p w:rsidR="00737405" w:rsidRPr="004512FF" w:rsidRDefault="00737405" w:rsidP="00737405">
      <w:pPr>
        <w:pStyle w:val="20"/>
        <w:jc w:val="both"/>
        <w:rPr>
          <w:rFonts w:ascii="Verdana" w:hAnsi="Verdana" w:cs="Verdana"/>
          <w:sz w:val="20"/>
          <w:szCs w:val="20"/>
          <w:u w:val="single"/>
        </w:rPr>
      </w:pPr>
    </w:p>
    <w:p w:rsidR="009C6F3A" w:rsidRPr="004512FF" w:rsidRDefault="009C6F3A" w:rsidP="00621093">
      <w:pPr>
        <w:pStyle w:val="20"/>
        <w:ind w:right="119"/>
        <w:jc w:val="both"/>
        <w:rPr>
          <w:rFonts w:ascii="Verdana" w:hAnsi="Verdana"/>
          <w:sz w:val="20"/>
          <w:szCs w:val="20"/>
        </w:rPr>
      </w:pPr>
      <w:r w:rsidRPr="004512FF">
        <w:rPr>
          <w:rFonts w:ascii="Verdana" w:hAnsi="Verdana" w:cs="Verdana"/>
          <w:b w:val="0"/>
          <w:sz w:val="20"/>
          <w:szCs w:val="20"/>
        </w:rPr>
        <w:t>Σύμφωνα με  την Υπουργική απόφαση 41087/5-12-2017(ΦΕΚ 4249</w:t>
      </w:r>
      <w:r w:rsidR="00B7281C">
        <w:rPr>
          <w:rFonts w:ascii="Verdana" w:hAnsi="Verdana" w:cs="Verdana"/>
          <w:b w:val="0"/>
          <w:sz w:val="20"/>
          <w:szCs w:val="20"/>
        </w:rPr>
        <w:t xml:space="preserve"> Β΄</w:t>
      </w:r>
      <w:r w:rsidRPr="004512FF">
        <w:rPr>
          <w:rFonts w:ascii="Verdana" w:hAnsi="Verdana" w:cs="Verdana"/>
          <w:b w:val="0"/>
          <w:sz w:val="20"/>
          <w:szCs w:val="20"/>
        </w:rPr>
        <w:t xml:space="preserve">/2017) ) και το άρθρο 3 του Πρότυπου Κανονισμού Λειτουργίας Δημοτικών Παιδικών και Βρεφονηπιακών Σταθμών </w:t>
      </w:r>
      <w:r w:rsidR="00A646DF">
        <w:rPr>
          <w:rFonts w:ascii="Verdana" w:hAnsi="Verdana" w:cs="Verdana"/>
          <w:b w:val="0"/>
          <w:sz w:val="20"/>
          <w:szCs w:val="20"/>
        </w:rPr>
        <w:t>δικαίωμα εγγραφής έχουν</w:t>
      </w:r>
      <w:r w:rsidR="00A646DF" w:rsidRPr="00A646DF">
        <w:rPr>
          <w:rFonts w:ascii="Verdana" w:hAnsi="Verdana" w:cs="Verdana"/>
          <w:b w:val="0"/>
          <w:sz w:val="20"/>
          <w:szCs w:val="20"/>
        </w:rPr>
        <w:t>:</w:t>
      </w:r>
      <w:r w:rsidRPr="004512FF">
        <w:rPr>
          <w:rFonts w:ascii="Verdana" w:hAnsi="Verdana" w:cs="Verdana"/>
          <w:b w:val="0"/>
          <w:sz w:val="20"/>
          <w:szCs w:val="20"/>
        </w:rPr>
        <w:t xml:space="preserve"> </w:t>
      </w:r>
    </w:p>
    <w:p w:rsidR="005B164E" w:rsidRDefault="005B164E" w:rsidP="005B164E">
      <w:pPr>
        <w:jc w:val="both"/>
        <w:rPr>
          <w:rFonts w:ascii="Verdana" w:hAnsi="Verdana"/>
          <w:sz w:val="20"/>
          <w:szCs w:val="20"/>
        </w:rPr>
      </w:pPr>
    </w:p>
    <w:p w:rsidR="0012718D" w:rsidRPr="0012718D" w:rsidRDefault="0012718D" w:rsidP="0012718D">
      <w:pPr>
        <w:pStyle w:val="a"/>
        <w:numPr>
          <w:ilvl w:val="0"/>
          <w:numId w:val="4"/>
        </w:numPr>
        <w:autoSpaceDE w:val="0"/>
        <w:ind w:right="119"/>
        <w:jc w:val="both"/>
        <w:rPr>
          <w:rFonts w:ascii="Verdana" w:hAnsi="Verdana" w:cs="Arial"/>
          <w:b/>
          <w:bCs/>
          <w:sz w:val="20"/>
          <w:szCs w:val="20"/>
        </w:rPr>
      </w:pPr>
      <w:r w:rsidRPr="0012718D">
        <w:rPr>
          <w:rFonts w:ascii="Verdana" w:hAnsi="Verdana" w:cs="Arial"/>
          <w:b/>
          <w:bCs/>
          <w:sz w:val="20"/>
          <w:szCs w:val="20"/>
        </w:rPr>
        <w:t>Βρέφη Α’ από 8μηνών έως 18μηνών,</w:t>
      </w:r>
    </w:p>
    <w:p w:rsidR="0012718D" w:rsidRPr="0012718D" w:rsidRDefault="0012718D" w:rsidP="0012718D">
      <w:pPr>
        <w:pStyle w:val="a"/>
        <w:numPr>
          <w:ilvl w:val="0"/>
          <w:numId w:val="4"/>
        </w:numPr>
        <w:autoSpaceDE w:val="0"/>
        <w:ind w:right="119"/>
        <w:jc w:val="both"/>
        <w:rPr>
          <w:rFonts w:ascii="Verdana" w:hAnsi="Verdana" w:cs="Arial"/>
          <w:b/>
          <w:bCs/>
          <w:sz w:val="20"/>
          <w:szCs w:val="20"/>
        </w:rPr>
      </w:pPr>
      <w:r w:rsidRPr="0012718D">
        <w:rPr>
          <w:rFonts w:ascii="Verdana" w:hAnsi="Verdana" w:cs="Arial"/>
          <w:b/>
          <w:bCs/>
          <w:sz w:val="20"/>
          <w:szCs w:val="20"/>
        </w:rPr>
        <w:t xml:space="preserve">Βρέφη Β’ από 18μηνών έως 30μηνών και </w:t>
      </w:r>
    </w:p>
    <w:p w:rsidR="0012718D" w:rsidRDefault="0012718D" w:rsidP="0012718D">
      <w:pPr>
        <w:pStyle w:val="a"/>
        <w:numPr>
          <w:ilvl w:val="0"/>
          <w:numId w:val="4"/>
        </w:numPr>
        <w:autoSpaceDE w:val="0"/>
        <w:ind w:right="119"/>
        <w:jc w:val="both"/>
        <w:rPr>
          <w:rFonts w:ascii="Verdana" w:hAnsi="Verdana"/>
          <w:b/>
          <w:bCs/>
          <w:sz w:val="20"/>
          <w:szCs w:val="20"/>
        </w:rPr>
      </w:pPr>
      <w:r w:rsidRPr="0012718D">
        <w:rPr>
          <w:rFonts w:ascii="Verdana" w:hAnsi="Verdana" w:cs="Arial"/>
          <w:b/>
          <w:bCs/>
          <w:sz w:val="20"/>
          <w:szCs w:val="20"/>
        </w:rPr>
        <w:t xml:space="preserve">Νήπια από 30μηνών έως </w:t>
      </w:r>
      <w:r w:rsidRPr="0012718D">
        <w:rPr>
          <w:rFonts w:ascii="Verdana" w:hAnsi="Verdana"/>
          <w:b/>
          <w:bCs/>
          <w:sz w:val="20"/>
          <w:szCs w:val="20"/>
        </w:rPr>
        <w:t>την ηλικία εγγραφής τ</w:t>
      </w:r>
      <w:r w:rsidR="008C6ABF">
        <w:rPr>
          <w:rFonts w:ascii="Verdana" w:hAnsi="Verdana"/>
          <w:b/>
          <w:bCs/>
          <w:sz w:val="20"/>
          <w:szCs w:val="20"/>
        </w:rPr>
        <w:t xml:space="preserve">ους στην υποχρεωτική εκπαίδευση και </w:t>
      </w:r>
    </w:p>
    <w:p w:rsidR="00621093" w:rsidRPr="0012718D" w:rsidRDefault="00621093" w:rsidP="00621093">
      <w:pPr>
        <w:pStyle w:val="a"/>
        <w:numPr>
          <w:ilvl w:val="0"/>
          <w:numId w:val="0"/>
        </w:numPr>
        <w:autoSpaceDE w:val="0"/>
        <w:ind w:left="720" w:right="119"/>
        <w:jc w:val="both"/>
        <w:rPr>
          <w:rFonts w:ascii="Verdana" w:hAnsi="Verdana"/>
          <w:b/>
          <w:bCs/>
          <w:sz w:val="20"/>
          <w:szCs w:val="20"/>
        </w:rPr>
      </w:pPr>
    </w:p>
    <w:p w:rsidR="0012718D" w:rsidRPr="007627F8" w:rsidRDefault="008C6ABF" w:rsidP="00621093">
      <w:pPr>
        <w:pStyle w:val="a"/>
        <w:numPr>
          <w:ilvl w:val="0"/>
          <w:numId w:val="4"/>
        </w:numPr>
        <w:suppressAutoHyphens w:val="0"/>
        <w:autoSpaceDE w:val="0"/>
        <w:adjustRightInd w:val="0"/>
        <w:ind w:left="426"/>
        <w:jc w:val="both"/>
        <w:textAlignment w:val="auto"/>
        <w:rPr>
          <w:rFonts w:ascii="Verdana" w:hAnsi="Verdana"/>
          <w:sz w:val="20"/>
          <w:szCs w:val="20"/>
        </w:rPr>
      </w:pPr>
      <w:r w:rsidRPr="007627F8">
        <w:rPr>
          <w:rFonts w:ascii="Verdana" w:eastAsiaTheme="minorHAnsi" w:hAnsi="Verdana" w:cs="MyriadPro-Regular"/>
          <w:sz w:val="20"/>
          <w:szCs w:val="20"/>
          <w:lang w:eastAsia="en-US"/>
        </w:rPr>
        <w:t>Δικαίωμα εγγρα</w:t>
      </w:r>
      <w:r w:rsidR="00B7281C">
        <w:rPr>
          <w:rFonts w:ascii="Verdana" w:eastAsiaTheme="minorHAnsi" w:hAnsi="Verdana" w:cs="MyriadPro-Regular"/>
          <w:sz w:val="20"/>
          <w:szCs w:val="20"/>
          <w:lang w:eastAsia="en-US"/>
        </w:rPr>
        <w:t xml:space="preserve">φής στους Δημοτικούς </w:t>
      </w:r>
      <w:proofErr w:type="spellStart"/>
      <w:r w:rsidR="00B7281C">
        <w:rPr>
          <w:rFonts w:ascii="Verdana" w:eastAsiaTheme="minorHAnsi" w:hAnsi="Verdana" w:cs="MyriadPro-Regular"/>
          <w:sz w:val="20"/>
          <w:szCs w:val="20"/>
          <w:lang w:eastAsia="en-US"/>
        </w:rPr>
        <w:t>Παιδικούς,</w:t>
      </w:r>
      <w:r w:rsidRPr="007627F8">
        <w:rPr>
          <w:rFonts w:ascii="Verdana" w:eastAsiaTheme="minorHAnsi" w:hAnsi="Verdana" w:cs="MyriadPro-Regular"/>
          <w:sz w:val="20"/>
          <w:szCs w:val="20"/>
          <w:lang w:eastAsia="en-US"/>
        </w:rPr>
        <w:t>Βρεφικούς</w:t>
      </w:r>
      <w:proofErr w:type="spellEnd"/>
      <w:r w:rsidRPr="007627F8">
        <w:rPr>
          <w:rFonts w:ascii="Verdana" w:eastAsiaTheme="minorHAnsi" w:hAnsi="Verdana" w:cs="MyriadPro-Regular"/>
          <w:sz w:val="20"/>
          <w:szCs w:val="20"/>
          <w:lang w:eastAsia="en-US"/>
        </w:rPr>
        <w:t xml:space="preserve"> και Βρεφονηπιακούς Σταθμούς έχουν όλα τα παιδιά, σύμφωνα με τις ειδικές προβλέψεις του παρόντος άρθρου, απαγορευμένης απολύτως της εγγραφής παιδιών, εφόσον και για όσο διάστημα πάσχουν από μεταδοτικά νοσήματα</w:t>
      </w:r>
    </w:p>
    <w:p w:rsidR="0012718D" w:rsidRPr="00721030" w:rsidRDefault="0012718D" w:rsidP="00AD3C42">
      <w:pPr>
        <w:pStyle w:val="a"/>
        <w:numPr>
          <w:ilvl w:val="0"/>
          <w:numId w:val="2"/>
        </w:numPr>
        <w:autoSpaceDE w:val="0"/>
        <w:ind w:right="119"/>
        <w:jc w:val="both"/>
        <w:rPr>
          <w:rFonts w:ascii="Verdana" w:hAnsi="Verdana" w:cs="Verdana"/>
          <w:sz w:val="20"/>
          <w:szCs w:val="20"/>
        </w:rPr>
      </w:pPr>
      <w:r w:rsidRPr="00721030">
        <w:rPr>
          <w:rFonts w:ascii="Verdana" w:hAnsi="Verdana" w:cs="Arial"/>
          <w:sz w:val="20"/>
          <w:szCs w:val="20"/>
        </w:rPr>
        <w:t>Σύμφωνα με το άρθρο 48 (ΦΕΚ Α΄204/16-12-2019)</w:t>
      </w:r>
      <w:r w:rsidRPr="00721030">
        <w:rPr>
          <w:rFonts w:ascii="Verdana" w:hAnsi="Verdana" w:cs="Arial"/>
          <w:b/>
          <w:bCs/>
          <w:sz w:val="20"/>
          <w:szCs w:val="20"/>
        </w:rPr>
        <w:t xml:space="preserve">  </w:t>
      </w:r>
      <w:r w:rsidRPr="00721030">
        <w:rPr>
          <w:rFonts w:ascii="Verdana" w:hAnsi="Verdana" w:cs="Arial"/>
          <w:sz w:val="20"/>
          <w:szCs w:val="20"/>
        </w:rPr>
        <w:t>Διευκόλυνση ένταξης παιδιών με ειδικές</w:t>
      </w:r>
      <w:r w:rsidRPr="00721030">
        <w:rPr>
          <w:rFonts w:ascii="Verdana" w:hAnsi="Verdana" w:cs="Arial"/>
          <w:b/>
          <w:bCs/>
          <w:sz w:val="20"/>
          <w:szCs w:val="20"/>
        </w:rPr>
        <w:t xml:space="preserve"> </w:t>
      </w:r>
      <w:r w:rsidRPr="00721030">
        <w:rPr>
          <w:rFonts w:ascii="Verdana" w:hAnsi="Verdana" w:cs="Arial"/>
          <w:sz w:val="20"/>
          <w:szCs w:val="20"/>
        </w:rPr>
        <w:t>ανάγκες στο μαθησιακό περιβάλλον, εκτός των όσων προβλέπονται στις διατάξεις της παραγράφου 1 του άρθρου 3 της 41087/2017 κοινής</w:t>
      </w:r>
      <w:r w:rsidRPr="00721030">
        <w:rPr>
          <w:rFonts w:ascii="Verdana" w:hAnsi="Verdana" w:cs="Arial"/>
          <w:b/>
          <w:bCs/>
          <w:sz w:val="20"/>
          <w:szCs w:val="20"/>
        </w:rPr>
        <w:t xml:space="preserve"> </w:t>
      </w:r>
      <w:r w:rsidRPr="00721030">
        <w:rPr>
          <w:rFonts w:ascii="Verdana" w:hAnsi="Verdana" w:cs="Arial"/>
          <w:sz w:val="20"/>
          <w:szCs w:val="20"/>
        </w:rPr>
        <w:t>υπουργικής απόφασης (Β΄ 4249) για το δικαίωμα εγγραφής των παιδιών στους Δημοτικούς Βρεφονηπιακούς, Βρεφικούς και Παιδικούς σταθμούς, η υποστήριξη του</w:t>
      </w:r>
      <w:r w:rsidRPr="00721030">
        <w:rPr>
          <w:rFonts w:ascii="Verdana" w:hAnsi="Verdana" w:cs="Arial"/>
          <w:b/>
          <w:bCs/>
          <w:sz w:val="20"/>
          <w:szCs w:val="20"/>
        </w:rPr>
        <w:t xml:space="preserve"> </w:t>
      </w:r>
      <w:r w:rsidRPr="00721030">
        <w:rPr>
          <w:rFonts w:ascii="Verdana" w:hAnsi="Verdana" w:cs="Arial"/>
          <w:sz w:val="20"/>
          <w:szCs w:val="20"/>
        </w:rPr>
        <w:t>παιδιού που πάσχει από σωματικές, πνευματικές, ψυχικές παθήσεις ή αναπηρίες δύναται να παρέχεται και</w:t>
      </w:r>
      <w:r w:rsidRPr="00721030">
        <w:rPr>
          <w:rFonts w:ascii="Verdana" w:hAnsi="Verdana" w:cs="Arial"/>
          <w:b/>
          <w:bCs/>
          <w:sz w:val="20"/>
          <w:szCs w:val="20"/>
        </w:rPr>
        <w:t xml:space="preserve"> </w:t>
      </w:r>
      <w:r w:rsidRPr="00721030">
        <w:rPr>
          <w:rFonts w:ascii="Verdana" w:hAnsi="Verdana" w:cs="Arial"/>
          <w:sz w:val="20"/>
          <w:szCs w:val="20"/>
        </w:rPr>
        <w:t>από ειδικό βοηθό - συνοδό που διαθέτει η οικογένεια</w:t>
      </w:r>
      <w:r w:rsidRPr="00721030">
        <w:rPr>
          <w:rFonts w:ascii="Verdana" w:hAnsi="Verdana" w:cs="Arial"/>
          <w:b/>
          <w:bCs/>
          <w:sz w:val="20"/>
          <w:szCs w:val="20"/>
        </w:rPr>
        <w:t xml:space="preserve"> </w:t>
      </w:r>
      <w:r w:rsidRPr="00721030">
        <w:rPr>
          <w:rFonts w:ascii="Verdana" w:hAnsi="Verdana" w:cs="Arial"/>
          <w:sz w:val="20"/>
          <w:szCs w:val="20"/>
        </w:rPr>
        <w:t xml:space="preserve">του παιδιού, μετά από αίτηση του γονέα ή κηδεμόνα, συνοδευόμενη από γνωμάτευση ιατρού κατάλληλης ειδικότητας ότι αυτό μπορεί να είναι ωφέλιμο για το παιδί, προς το Δημοτικό Συμβούλιο του Δήμου Νέας Ιωνίας και κατόπιν σύμφωνης γνώμης από την Προϊσταμένη ή τον Προϊστάμενο του Σταθμού. Ο ειδικός βοηθός - συνοδός συνεργάζεται με την/τον παιδαγωγό της τάξης και την Προϊσταμένη/τον Προϊστάμενο του Σταθμού, ακολουθεί τις οδηγίες τους για την εύρυθμη εφαρμογή του παιδαγωγικού προγράμματος και υποχρεούται στην προσκόμιση όλων των απαραίτητων ιατρικών εξετάσεων. </w:t>
      </w:r>
    </w:p>
    <w:p w:rsidR="0012718D" w:rsidRPr="004512FF" w:rsidRDefault="0012718D" w:rsidP="0012718D">
      <w:pPr>
        <w:pStyle w:val="20"/>
        <w:numPr>
          <w:ilvl w:val="0"/>
          <w:numId w:val="3"/>
        </w:numPr>
        <w:tabs>
          <w:tab w:val="left" w:pos="360"/>
        </w:tabs>
        <w:ind w:left="357" w:right="119" w:hanging="357"/>
        <w:jc w:val="both"/>
        <w:rPr>
          <w:rFonts w:ascii="Verdana" w:hAnsi="Verdana" w:cs="Verdana"/>
          <w:b w:val="0"/>
          <w:sz w:val="20"/>
          <w:szCs w:val="20"/>
        </w:rPr>
      </w:pPr>
      <w:r w:rsidRPr="004512FF">
        <w:rPr>
          <w:rFonts w:ascii="Verdana" w:hAnsi="Verdana" w:cs="Verdana"/>
          <w:b w:val="0"/>
          <w:sz w:val="20"/>
          <w:szCs w:val="20"/>
        </w:rPr>
        <w:t xml:space="preserve">Κατά την εγγραφή επιλέγονται τα παιδιά </w:t>
      </w:r>
      <w:r w:rsidR="007627F8">
        <w:rPr>
          <w:rFonts w:ascii="Verdana" w:hAnsi="Verdana" w:cs="Verdana"/>
          <w:b w:val="0"/>
          <w:sz w:val="20"/>
          <w:szCs w:val="20"/>
        </w:rPr>
        <w:t xml:space="preserve">των </w:t>
      </w:r>
      <w:r w:rsidRPr="004512FF">
        <w:rPr>
          <w:rFonts w:ascii="Verdana" w:hAnsi="Verdana" w:cs="Verdana"/>
          <w:b w:val="0"/>
          <w:sz w:val="20"/>
          <w:szCs w:val="20"/>
        </w:rPr>
        <w:t>εργαζόμενων</w:t>
      </w:r>
      <w:r>
        <w:rPr>
          <w:rFonts w:ascii="Verdana" w:hAnsi="Verdana" w:cs="Verdana"/>
          <w:b w:val="0"/>
          <w:sz w:val="20"/>
          <w:szCs w:val="20"/>
        </w:rPr>
        <w:t xml:space="preserve"> ή άνεργων</w:t>
      </w:r>
      <w:r w:rsidRPr="004512FF">
        <w:rPr>
          <w:rFonts w:ascii="Verdana" w:hAnsi="Verdana" w:cs="Verdana"/>
          <w:b w:val="0"/>
          <w:sz w:val="20"/>
          <w:szCs w:val="20"/>
        </w:rPr>
        <w:t xml:space="preserve"> γονέων</w:t>
      </w:r>
      <w:r w:rsidR="007627F8">
        <w:rPr>
          <w:rFonts w:ascii="Verdana" w:hAnsi="Verdana" w:cs="Verdana"/>
          <w:b w:val="0"/>
          <w:sz w:val="20"/>
          <w:szCs w:val="20"/>
        </w:rPr>
        <w:t xml:space="preserve"> που </w:t>
      </w:r>
      <w:r w:rsidRPr="004512FF">
        <w:rPr>
          <w:rFonts w:ascii="Verdana" w:hAnsi="Verdana" w:cs="Verdana"/>
          <w:b w:val="0"/>
          <w:sz w:val="20"/>
          <w:szCs w:val="20"/>
        </w:rPr>
        <w:t xml:space="preserve"> είναι  κάτοικοι Ν.  Ιωνίας</w:t>
      </w:r>
      <w:r w:rsidR="007627F8">
        <w:rPr>
          <w:rFonts w:ascii="Verdana" w:hAnsi="Verdana" w:cs="Verdana"/>
          <w:b w:val="0"/>
          <w:sz w:val="20"/>
          <w:szCs w:val="20"/>
        </w:rPr>
        <w:t xml:space="preserve"> ή </w:t>
      </w:r>
      <w:r w:rsidRPr="004512FF">
        <w:rPr>
          <w:rFonts w:ascii="Verdana" w:hAnsi="Verdana" w:cs="Verdana"/>
          <w:b w:val="0"/>
          <w:sz w:val="20"/>
          <w:szCs w:val="20"/>
        </w:rPr>
        <w:t>εργάζονται στη Ν. Ιωνία. Για την εγγραφή των παιδιών στο σταθμό θα προτιμώνται κατά κύριο λόγο τα παιδιά της περιοχής πο</w:t>
      </w:r>
      <w:r w:rsidR="007627F8">
        <w:rPr>
          <w:rFonts w:ascii="Verdana" w:hAnsi="Verdana" w:cs="Verdana"/>
          <w:b w:val="0"/>
          <w:sz w:val="20"/>
          <w:szCs w:val="20"/>
        </w:rPr>
        <w:t>υ εδρεύει ο σταθμός, μη αποκλειόμε</w:t>
      </w:r>
      <w:r w:rsidRPr="004512FF">
        <w:rPr>
          <w:rFonts w:ascii="Verdana" w:hAnsi="Verdana" w:cs="Verdana"/>
          <w:b w:val="0"/>
          <w:sz w:val="20"/>
          <w:szCs w:val="20"/>
        </w:rPr>
        <w:t>νης της περίπτωσης εγγραφής παιδιού που διαμένει σε άλλη περιοχή του Δήμου και αυτό είτε γιατί δεν λει</w:t>
      </w:r>
      <w:r w:rsidR="007627F8">
        <w:rPr>
          <w:rFonts w:ascii="Verdana" w:hAnsi="Verdana" w:cs="Verdana"/>
          <w:b w:val="0"/>
          <w:sz w:val="20"/>
          <w:szCs w:val="20"/>
        </w:rPr>
        <w:t xml:space="preserve">τουργεί στην περιοχή σταθμός είτε </w:t>
      </w:r>
      <w:r w:rsidRPr="004512FF">
        <w:rPr>
          <w:rFonts w:ascii="Verdana" w:hAnsi="Verdana" w:cs="Verdana"/>
          <w:b w:val="0"/>
          <w:sz w:val="20"/>
          <w:szCs w:val="20"/>
        </w:rPr>
        <w:t>γιατί οι γονείς του παιδιού εξυπηρετούνται καλ</w:t>
      </w:r>
      <w:r>
        <w:rPr>
          <w:rFonts w:ascii="Verdana" w:hAnsi="Verdana" w:cs="Verdana"/>
          <w:b w:val="0"/>
          <w:sz w:val="20"/>
          <w:szCs w:val="20"/>
        </w:rPr>
        <w:t>ύ</w:t>
      </w:r>
      <w:r w:rsidRPr="004512FF">
        <w:rPr>
          <w:rFonts w:ascii="Verdana" w:hAnsi="Verdana" w:cs="Verdana"/>
          <w:b w:val="0"/>
          <w:sz w:val="20"/>
          <w:szCs w:val="20"/>
        </w:rPr>
        <w:t>τε</w:t>
      </w:r>
      <w:r w:rsidR="00B7281C">
        <w:rPr>
          <w:rFonts w:ascii="Verdana" w:hAnsi="Verdana" w:cs="Verdana"/>
          <w:b w:val="0"/>
          <w:sz w:val="20"/>
          <w:szCs w:val="20"/>
        </w:rPr>
        <w:t>ρα από το σταθμό λόγω γειτνίασης</w:t>
      </w:r>
      <w:r w:rsidRPr="004512FF">
        <w:rPr>
          <w:rFonts w:ascii="Verdana" w:hAnsi="Verdana" w:cs="Verdana"/>
          <w:b w:val="0"/>
          <w:sz w:val="20"/>
          <w:szCs w:val="20"/>
        </w:rPr>
        <w:t xml:space="preserve"> της εργασίας τους. </w:t>
      </w:r>
    </w:p>
    <w:p w:rsidR="0012718D" w:rsidRPr="004512FF" w:rsidRDefault="0012718D" w:rsidP="0012718D">
      <w:pPr>
        <w:pStyle w:val="20"/>
        <w:numPr>
          <w:ilvl w:val="0"/>
          <w:numId w:val="3"/>
        </w:numPr>
        <w:tabs>
          <w:tab w:val="left" w:pos="360"/>
        </w:tabs>
        <w:ind w:left="357" w:right="119" w:hanging="357"/>
        <w:jc w:val="both"/>
        <w:rPr>
          <w:rFonts w:ascii="Verdana" w:hAnsi="Verdana" w:cs="Verdana"/>
          <w:b w:val="0"/>
          <w:sz w:val="20"/>
          <w:szCs w:val="20"/>
        </w:rPr>
      </w:pPr>
      <w:r w:rsidRPr="004512FF">
        <w:rPr>
          <w:rFonts w:ascii="Verdana" w:hAnsi="Verdana" w:cs="Verdana"/>
          <w:b w:val="0"/>
          <w:sz w:val="20"/>
          <w:szCs w:val="20"/>
        </w:rPr>
        <w:t xml:space="preserve">Η περίπτωση εγγραφής παιδιού που διαμένει σε όμορη περιοχή είναι εφικτή μόνο με την ύπαρξη κενής θέσης.  </w:t>
      </w:r>
    </w:p>
    <w:p w:rsidR="0012718D" w:rsidRPr="004512FF" w:rsidRDefault="0012718D" w:rsidP="0012718D">
      <w:pPr>
        <w:numPr>
          <w:ilvl w:val="0"/>
          <w:numId w:val="2"/>
        </w:numPr>
        <w:tabs>
          <w:tab w:val="left" w:pos="360"/>
        </w:tabs>
        <w:ind w:left="357" w:right="119" w:hanging="357"/>
        <w:jc w:val="both"/>
        <w:rPr>
          <w:rFonts w:ascii="Verdana" w:hAnsi="Verdana"/>
          <w:sz w:val="20"/>
          <w:szCs w:val="20"/>
        </w:rPr>
      </w:pPr>
      <w:r w:rsidRPr="004512FF">
        <w:rPr>
          <w:rFonts w:ascii="Verdana" w:hAnsi="Verdana" w:cs="Verdana"/>
          <w:bCs/>
          <w:sz w:val="20"/>
          <w:szCs w:val="20"/>
        </w:rPr>
        <w:t>Εγγράφονται υποχρεωτικά τα παιδιά των εργαζομένων στο Δήμο Ν. Ιωνίας</w:t>
      </w:r>
      <w:r>
        <w:rPr>
          <w:rFonts w:ascii="Verdana" w:hAnsi="Verdana" w:cs="Verdana"/>
          <w:bCs/>
          <w:sz w:val="20"/>
          <w:szCs w:val="20"/>
        </w:rPr>
        <w:t xml:space="preserve"> και </w:t>
      </w:r>
      <w:r w:rsidRPr="004512FF">
        <w:rPr>
          <w:rFonts w:ascii="Verdana" w:hAnsi="Verdana" w:cs="Verdana"/>
          <w:bCs/>
          <w:sz w:val="20"/>
          <w:szCs w:val="20"/>
        </w:rPr>
        <w:t xml:space="preserve">στο </w:t>
      </w:r>
      <w:proofErr w:type="spellStart"/>
      <w:r>
        <w:rPr>
          <w:rFonts w:ascii="Verdana" w:hAnsi="Verdana" w:cs="Verdana"/>
          <w:bCs/>
          <w:sz w:val="20"/>
          <w:szCs w:val="20"/>
        </w:rPr>
        <w:t>Κωνσταντοπούλειο</w:t>
      </w:r>
      <w:proofErr w:type="spellEnd"/>
      <w:r>
        <w:rPr>
          <w:rFonts w:ascii="Verdana" w:hAnsi="Verdana" w:cs="Verdana"/>
          <w:bCs/>
          <w:sz w:val="20"/>
          <w:szCs w:val="20"/>
        </w:rPr>
        <w:t xml:space="preserve"> (Αγία Όλγα) </w:t>
      </w:r>
      <w:r w:rsidRPr="004512FF">
        <w:rPr>
          <w:rFonts w:ascii="Verdana" w:hAnsi="Verdana" w:cs="Verdana"/>
          <w:bCs/>
          <w:sz w:val="20"/>
          <w:szCs w:val="20"/>
        </w:rPr>
        <w:t>νοσοκομείο.</w:t>
      </w:r>
    </w:p>
    <w:p w:rsidR="0012718D" w:rsidRPr="00D629C3" w:rsidRDefault="0012718D" w:rsidP="000A7059">
      <w:pPr>
        <w:pStyle w:val="20"/>
        <w:numPr>
          <w:ilvl w:val="0"/>
          <w:numId w:val="2"/>
        </w:numPr>
        <w:ind w:right="119"/>
        <w:jc w:val="both"/>
        <w:rPr>
          <w:rFonts w:ascii="Verdana" w:hAnsi="Verdana"/>
          <w:sz w:val="20"/>
          <w:szCs w:val="20"/>
        </w:rPr>
      </w:pPr>
      <w:r w:rsidRPr="00D629C3">
        <w:rPr>
          <w:rFonts w:ascii="Verdana" w:hAnsi="Verdana" w:cs="Verdana"/>
          <w:b w:val="0"/>
          <w:sz w:val="20"/>
          <w:szCs w:val="20"/>
        </w:rPr>
        <w:t>Εγγράφονται υποχρεωτικά</w:t>
      </w:r>
      <w:r w:rsidRPr="00D629C3">
        <w:rPr>
          <w:rFonts w:ascii="Verdana" w:hAnsi="Verdana" w:cs="Verdana"/>
          <w:bCs w:val="0"/>
          <w:sz w:val="20"/>
          <w:szCs w:val="20"/>
        </w:rPr>
        <w:t xml:space="preserve"> </w:t>
      </w:r>
      <w:r w:rsidR="007627F8">
        <w:rPr>
          <w:rFonts w:ascii="Verdana" w:hAnsi="Verdana" w:cs="Verdana"/>
          <w:b w:val="0"/>
          <w:sz w:val="20"/>
          <w:szCs w:val="20"/>
        </w:rPr>
        <w:t xml:space="preserve">παιδιά γονέων  που έχουν </w:t>
      </w:r>
      <w:r w:rsidRPr="00D629C3">
        <w:rPr>
          <w:rFonts w:ascii="Verdana" w:hAnsi="Verdana" w:cs="Verdana"/>
          <w:b w:val="0"/>
          <w:sz w:val="20"/>
          <w:szCs w:val="20"/>
        </w:rPr>
        <w:t xml:space="preserve"> ανάπηρο παιδί με βαριά αναπηρία σωματική,</w:t>
      </w:r>
      <w:r w:rsidR="007627F8">
        <w:rPr>
          <w:rFonts w:ascii="Verdana" w:hAnsi="Verdana" w:cs="Verdana"/>
          <w:b w:val="0"/>
          <w:sz w:val="20"/>
          <w:szCs w:val="20"/>
        </w:rPr>
        <w:t xml:space="preserve"> ή πνευματική, και αποδεικνύεται</w:t>
      </w:r>
      <w:r w:rsidRPr="00D629C3">
        <w:rPr>
          <w:rFonts w:ascii="Verdana" w:hAnsi="Verdana" w:cs="Verdana"/>
          <w:b w:val="0"/>
          <w:sz w:val="20"/>
          <w:szCs w:val="20"/>
        </w:rPr>
        <w:t xml:space="preserve"> με βεβαίωση ή ψυχολογική έκθεση Δημόσιου</w:t>
      </w:r>
      <w:r w:rsidR="00D629C3">
        <w:rPr>
          <w:rFonts w:ascii="Verdana" w:hAnsi="Verdana" w:cs="Verdana"/>
          <w:b w:val="0"/>
          <w:sz w:val="20"/>
          <w:szCs w:val="20"/>
        </w:rPr>
        <w:t xml:space="preserve"> </w:t>
      </w:r>
      <w:proofErr w:type="spellStart"/>
      <w:r w:rsidRPr="00D629C3">
        <w:rPr>
          <w:rFonts w:ascii="Verdana" w:hAnsi="Verdana" w:cs="Verdana"/>
          <w:b w:val="0"/>
          <w:sz w:val="20"/>
          <w:szCs w:val="20"/>
        </w:rPr>
        <w:t>Ιατροπαιδαγωγικού</w:t>
      </w:r>
      <w:proofErr w:type="spellEnd"/>
      <w:r w:rsidRPr="00D629C3">
        <w:rPr>
          <w:rFonts w:ascii="Verdana" w:hAnsi="Verdana" w:cs="Verdana"/>
          <w:b w:val="0"/>
          <w:sz w:val="20"/>
          <w:szCs w:val="20"/>
        </w:rPr>
        <w:t xml:space="preserve"> Κέντρου, Ιδρύματος ή Ειδικού Δημοτικού Σχολείου, έστω και αν οι μητέρες τους δεν εργάζονται.</w:t>
      </w:r>
    </w:p>
    <w:p w:rsidR="0012718D" w:rsidRPr="004512FF" w:rsidRDefault="0012718D" w:rsidP="0012718D">
      <w:pPr>
        <w:ind w:left="357" w:right="119"/>
        <w:jc w:val="both"/>
        <w:rPr>
          <w:rFonts w:ascii="Verdana" w:hAnsi="Verdana" w:cs="Verdana"/>
          <w:b/>
          <w:sz w:val="20"/>
          <w:szCs w:val="20"/>
        </w:rPr>
      </w:pPr>
    </w:p>
    <w:p w:rsidR="00527EC7" w:rsidRPr="004512FF" w:rsidRDefault="00527EC7" w:rsidP="00527EC7">
      <w:pPr>
        <w:pStyle w:val="20"/>
        <w:tabs>
          <w:tab w:val="left" w:pos="426"/>
        </w:tabs>
        <w:ind w:right="119"/>
        <w:jc w:val="both"/>
        <w:rPr>
          <w:rFonts w:ascii="Verdana" w:hAnsi="Verdana"/>
          <w:sz w:val="20"/>
          <w:szCs w:val="20"/>
        </w:rPr>
      </w:pPr>
      <w:r w:rsidRPr="004512FF">
        <w:rPr>
          <w:rFonts w:ascii="Verdana" w:hAnsi="Verdana" w:cs="Verdana"/>
          <w:b w:val="0"/>
          <w:sz w:val="20"/>
          <w:szCs w:val="20"/>
        </w:rPr>
        <w:t>- Στις αιτήσ</w:t>
      </w:r>
      <w:r>
        <w:rPr>
          <w:rFonts w:ascii="Verdana" w:hAnsi="Verdana" w:cs="Verdana"/>
          <w:b w:val="0"/>
          <w:sz w:val="20"/>
          <w:szCs w:val="20"/>
        </w:rPr>
        <w:t>εις εγγραφών και επανεγγραφών</w:t>
      </w:r>
      <w:r w:rsidRPr="004512FF">
        <w:rPr>
          <w:rFonts w:ascii="Verdana" w:hAnsi="Verdana" w:cs="Verdana"/>
          <w:b w:val="0"/>
          <w:sz w:val="20"/>
          <w:szCs w:val="20"/>
        </w:rPr>
        <w:t xml:space="preserve"> αναγράφεται υποχρεωτικά το σταθερό τηλέφωνο οικίας</w:t>
      </w:r>
      <w:r w:rsidRPr="006923A9">
        <w:rPr>
          <w:rFonts w:ascii="Verdana" w:hAnsi="Verdana" w:cs="Verdana"/>
          <w:b w:val="0"/>
          <w:sz w:val="20"/>
          <w:szCs w:val="20"/>
        </w:rPr>
        <w:t>,</w:t>
      </w:r>
      <w:r w:rsidRPr="00201AA6">
        <w:rPr>
          <w:rFonts w:ascii="Verdana" w:hAnsi="Verdana" w:cs="Verdana"/>
          <w:b w:val="0"/>
          <w:sz w:val="20"/>
          <w:szCs w:val="20"/>
        </w:rPr>
        <w:t xml:space="preserve"> </w:t>
      </w:r>
      <w:r w:rsidRPr="004512FF">
        <w:rPr>
          <w:rFonts w:ascii="Verdana" w:hAnsi="Verdana" w:cs="Verdana"/>
          <w:b w:val="0"/>
          <w:sz w:val="20"/>
          <w:szCs w:val="20"/>
        </w:rPr>
        <w:t>εργασία</w:t>
      </w:r>
      <w:r>
        <w:rPr>
          <w:rFonts w:ascii="Verdana" w:hAnsi="Verdana" w:cs="Verdana"/>
          <w:b w:val="0"/>
          <w:sz w:val="20"/>
          <w:szCs w:val="20"/>
        </w:rPr>
        <w:t>ς,</w:t>
      </w:r>
      <w:r w:rsidRPr="006923A9">
        <w:rPr>
          <w:rFonts w:ascii="Verdana" w:hAnsi="Verdana" w:cs="Verdana"/>
          <w:b w:val="0"/>
          <w:sz w:val="20"/>
          <w:szCs w:val="20"/>
        </w:rPr>
        <w:t xml:space="preserve"> </w:t>
      </w:r>
      <w:r w:rsidRPr="004512FF">
        <w:rPr>
          <w:rFonts w:ascii="Verdana" w:hAnsi="Verdana" w:cs="Verdana"/>
          <w:b w:val="0"/>
          <w:sz w:val="20"/>
          <w:szCs w:val="20"/>
        </w:rPr>
        <w:t xml:space="preserve">κινητό και </w:t>
      </w:r>
      <w:r w:rsidRPr="004512FF">
        <w:rPr>
          <w:rFonts w:ascii="Verdana" w:hAnsi="Verdana" w:cs="Verdana"/>
          <w:b w:val="0"/>
          <w:sz w:val="20"/>
          <w:szCs w:val="20"/>
          <w:lang w:val="en-US"/>
        </w:rPr>
        <w:t>e</w:t>
      </w:r>
      <w:r>
        <w:rPr>
          <w:rFonts w:ascii="Verdana" w:hAnsi="Verdana" w:cs="Verdana"/>
          <w:b w:val="0"/>
          <w:sz w:val="20"/>
          <w:szCs w:val="20"/>
        </w:rPr>
        <w:t>-</w:t>
      </w:r>
      <w:r w:rsidRPr="004512FF">
        <w:rPr>
          <w:rFonts w:ascii="Verdana" w:hAnsi="Verdana" w:cs="Verdana"/>
          <w:b w:val="0"/>
          <w:sz w:val="20"/>
          <w:szCs w:val="20"/>
          <w:lang w:val="en-US"/>
        </w:rPr>
        <w:t>mail</w:t>
      </w:r>
      <w:r>
        <w:rPr>
          <w:rFonts w:ascii="Verdana" w:hAnsi="Verdana" w:cs="Verdana"/>
          <w:b w:val="0"/>
          <w:sz w:val="20"/>
          <w:szCs w:val="20"/>
        </w:rPr>
        <w:t>,ώστε σε περίπτωση ανάγκης</w:t>
      </w:r>
      <w:r w:rsidRPr="006923A9">
        <w:rPr>
          <w:rFonts w:ascii="Verdana" w:hAnsi="Verdana" w:cs="Verdana"/>
          <w:b w:val="0"/>
          <w:sz w:val="20"/>
          <w:szCs w:val="20"/>
        </w:rPr>
        <w:t xml:space="preserve"> </w:t>
      </w:r>
      <w:r w:rsidRPr="004512FF">
        <w:rPr>
          <w:rFonts w:ascii="Verdana" w:hAnsi="Verdana" w:cs="Verdana"/>
          <w:b w:val="0"/>
          <w:sz w:val="20"/>
          <w:szCs w:val="20"/>
        </w:rPr>
        <w:t>να υπάρχει δυνατότητα άμεσης επικοινωνίας και άμεση ενημέρωση για οποιοδήποτε θέμα.</w:t>
      </w:r>
    </w:p>
    <w:p w:rsidR="00527EC7" w:rsidRPr="003010BD" w:rsidRDefault="00527EC7" w:rsidP="00527EC7">
      <w:pPr>
        <w:pStyle w:val="20"/>
        <w:ind w:right="119"/>
        <w:jc w:val="both"/>
        <w:rPr>
          <w:rFonts w:ascii="Verdana" w:hAnsi="Verdana" w:cs="Verdana"/>
          <w:b w:val="0"/>
          <w:sz w:val="20"/>
          <w:szCs w:val="20"/>
        </w:rPr>
      </w:pPr>
      <w:r w:rsidRPr="004512FF">
        <w:rPr>
          <w:rFonts w:ascii="Verdana" w:hAnsi="Verdana" w:cs="Verdana"/>
          <w:b w:val="0"/>
          <w:sz w:val="20"/>
          <w:szCs w:val="20"/>
        </w:rPr>
        <w:t xml:space="preserve"> - Για κάθε αλλαγή διεύθυνσης ή τηλεφώνου, που μπορεί να προκύψει κατά τη </w:t>
      </w:r>
      <w:r w:rsidRPr="003010BD">
        <w:rPr>
          <w:rFonts w:ascii="Verdana" w:hAnsi="Verdana" w:cs="Verdana"/>
          <w:b w:val="0"/>
          <w:sz w:val="20"/>
          <w:szCs w:val="20"/>
        </w:rPr>
        <w:t xml:space="preserve">διάρκεια του σχολικού έτους, παρακαλούμε να ενημερώνεται άμεσα τόσο η υπεύθυνη του Σταθμού, όπου φιλοξενείται το παιδί, όσο και η Διοίκηση των </w:t>
      </w:r>
      <w:proofErr w:type="spellStart"/>
      <w:r w:rsidRPr="003010BD">
        <w:rPr>
          <w:rFonts w:ascii="Verdana" w:hAnsi="Verdana" w:cs="Verdana"/>
          <w:b w:val="0"/>
          <w:sz w:val="20"/>
          <w:szCs w:val="20"/>
        </w:rPr>
        <w:t>Βρεφ</w:t>
      </w:r>
      <w:proofErr w:type="spellEnd"/>
      <w:r w:rsidRPr="003010BD">
        <w:rPr>
          <w:rFonts w:ascii="Verdana" w:hAnsi="Verdana" w:cs="Verdana"/>
          <w:b w:val="0"/>
          <w:sz w:val="20"/>
          <w:szCs w:val="20"/>
        </w:rPr>
        <w:t>/</w:t>
      </w:r>
      <w:proofErr w:type="spellStart"/>
      <w:r w:rsidRPr="003010BD">
        <w:rPr>
          <w:rFonts w:ascii="Verdana" w:hAnsi="Verdana" w:cs="Verdana"/>
          <w:b w:val="0"/>
          <w:sz w:val="20"/>
          <w:szCs w:val="20"/>
        </w:rPr>
        <w:t>κών</w:t>
      </w:r>
      <w:proofErr w:type="spellEnd"/>
      <w:r w:rsidRPr="003010BD">
        <w:rPr>
          <w:rFonts w:ascii="Verdana" w:hAnsi="Verdana" w:cs="Verdana"/>
          <w:b w:val="0"/>
          <w:sz w:val="20"/>
          <w:szCs w:val="20"/>
        </w:rPr>
        <w:t>-Παιδικών Σταθμών.</w:t>
      </w:r>
    </w:p>
    <w:p w:rsidR="00527EC7" w:rsidRDefault="00527EC7" w:rsidP="00527EC7">
      <w:pPr>
        <w:pStyle w:val="20"/>
        <w:ind w:right="119"/>
        <w:jc w:val="both"/>
        <w:rPr>
          <w:rFonts w:ascii="Verdana" w:hAnsi="Verdana" w:cs="Verdana"/>
          <w:b w:val="0"/>
          <w:sz w:val="20"/>
          <w:szCs w:val="20"/>
        </w:rPr>
      </w:pPr>
      <w:r w:rsidRPr="003010BD">
        <w:rPr>
          <w:rFonts w:ascii="Verdana" w:hAnsi="Verdana" w:cs="Verdana"/>
          <w:b w:val="0"/>
          <w:sz w:val="20"/>
          <w:szCs w:val="20"/>
        </w:rPr>
        <w:t>- Το Δημοτικό Συμβούλιο του Δήμου Νέας Ιωνίας  διατηρεί το δικαίωμα να προωθήσει σε επανεξέταση και περαιτέρω  διερεύνηση κάθε αίτηση που θα κριθεί</w:t>
      </w:r>
      <w:r w:rsidRPr="004512FF">
        <w:rPr>
          <w:rFonts w:ascii="Verdana" w:hAnsi="Verdana" w:cs="Verdana"/>
          <w:b w:val="0"/>
          <w:sz w:val="20"/>
          <w:szCs w:val="20"/>
        </w:rPr>
        <w:t xml:space="preserve"> σκόπιμο, απευθυνόμενο σε αρμόδιες υπηρεσίες.</w:t>
      </w:r>
    </w:p>
    <w:p w:rsidR="009C6F3A" w:rsidRDefault="009C6F3A" w:rsidP="009C6F3A">
      <w:pPr>
        <w:pStyle w:val="20"/>
        <w:jc w:val="both"/>
        <w:rPr>
          <w:rFonts w:ascii="Verdana" w:hAnsi="Verdana" w:cs="Verdana"/>
          <w:bCs w:val="0"/>
          <w:sz w:val="20"/>
          <w:szCs w:val="20"/>
          <w:u w:val="single"/>
        </w:rPr>
      </w:pPr>
    </w:p>
    <w:p w:rsidR="009C6F3A" w:rsidRDefault="009C6F3A" w:rsidP="009C6F3A">
      <w:pPr>
        <w:pStyle w:val="20"/>
        <w:jc w:val="both"/>
        <w:rPr>
          <w:rFonts w:ascii="Verdana" w:hAnsi="Verdana" w:cs="Verdana"/>
          <w:bCs w:val="0"/>
          <w:sz w:val="20"/>
          <w:szCs w:val="20"/>
          <w:u w:val="single"/>
        </w:rPr>
      </w:pPr>
      <w:r w:rsidRPr="002E1AC8">
        <w:rPr>
          <w:rFonts w:ascii="Verdana" w:hAnsi="Verdana" w:cs="Verdana"/>
          <w:bCs w:val="0"/>
          <w:sz w:val="20"/>
          <w:szCs w:val="20"/>
          <w:u w:val="single"/>
        </w:rPr>
        <w:t>ΕΣΠΑ</w:t>
      </w:r>
      <w:r>
        <w:rPr>
          <w:rFonts w:ascii="Verdana" w:hAnsi="Verdana" w:cs="Verdana"/>
          <w:bCs w:val="0"/>
          <w:sz w:val="20"/>
          <w:szCs w:val="20"/>
          <w:u w:val="single"/>
        </w:rPr>
        <w:t xml:space="preserve"> ΣΧΟΛΙΚΟ ΕΤΟΣ 2024-2025</w:t>
      </w:r>
    </w:p>
    <w:p w:rsidR="009C6F3A" w:rsidRPr="002E1AC8" w:rsidRDefault="009C6F3A" w:rsidP="009C6F3A">
      <w:pPr>
        <w:pStyle w:val="20"/>
        <w:ind w:left="357"/>
        <w:jc w:val="both"/>
        <w:rPr>
          <w:rFonts w:ascii="Verdana" w:hAnsi="Verdana" w:cs="Verdana"/>
          <w:bCs w:val="0"/>
          <w:sz w:val="20"/>
          <w:szCs w:val="20"/>
          <w:u w:val="single"/>
        </w:rPr>
      </w:pPr>
    </w:p>
    <w:p w:rsidR="009C6F3A" w:rsidRPr="0084232E" w:rsidRDefault="009C6F3A" w:rsidP="00D53851">
      <w:pPr>
        <w:pStyle w:val="20"/>
        <w:jc w:val="both"/>
        <w:rPr>
          <w:rFonts w:ascii="Verdana" w:hAnsi="Verdana" w:cs="Verdana"/>
          <w:bCs w:val="0"/>
          <w:sz w:val="20"/>
          <w:szCs w:val="20"/>
        </w:rPr>
      </w:pPr>
      <w:r w:rsidRPr="0084232E">
        <w:rPr>
          <w:rFonts w:ascii="Verdana" w:hAnsi="Verdana" w:cs="Verdana"/>
          <w:bCs w:val="0"/>
          <w:sz w:val="20"/>
          <w:szCs w:val="20"/>
        </w:rPr>
        <w:t xml:space="preserve">Στο πρόγραμμα του ΕΣΠΑ συμμετέχουν όλοι οι Σταθμοί του </w:t>
      </w:r>
      <w:r>
        <w:rPr>
          <w:rFonts w:ascii="Verdana" w:hAnsi="Verdana" w:cs="Verdana"/>
          <w:bCs w:val="0"/>
          <w:sz w:val="20"/>
          <w:szCs w:val="20"/>
        </w:rPr>
        <w:t>Δήμου Νέας Ιωνίας</w:t>
      </w:r>
    </w:p>
    <w:p w:rsidR="009C6F3A" w:rsidRPr="0084232E" w:rsidRDefault="009C6F3A" w:rsidP="00D53851">
      <w:pPr>
        <w:pStyle w:val="20"/>
        <w:jc w:val="both"/>
        <w:rPr>
          <w:rFonts w:ascii="Verdana" w:hAnsi="Verdana" w:cs="Verdana"/>
          <w:bCs w:val="0"/>
          <w:sz w:val="20"/>
          <w:szCs w:val="20"/>
        </w:rPr>
      </w:pPr>
    </w:p>
    <w:p w:rsidR="009C6F3A" w:rsidRDefault="009C6F3A" w:rsidP="009C6F3A">
      <w:pPr>
        <w:autoSpaceDE w:val="0"/>
        <w:jc w:val="both"/>
        <w:rPr>
          <w:rFonts w:ascii="Verdana" w:hAnsi="Verdana" w:cs="Verdana"/>
          <w:b/>
          <w:sz w:val="20"/>
          <w:szCs w:val="20"/>
        </w:rPr>
      </w:pPr>
      <w:r w:rsidRPr="00EB7136">
        <w:rPr>
          <w:rFonts w:ascii="Verdana" w:hAnsi="Verdana" w:cs="Verdana"/>
          <w:b/>
          <w:bCs/>
          <w:sz w:val="20"/>
          <w:szCs w:val="20"/>
        </w:rPr>
        <w:t xml:space="preserve">ΠΡΟΣΟΧΗ: Οι ενδιαφερόμενοι </w:t>
      </w:r>
      <w:r w:rsidRPr="00D53851">
        <w:rPr>
          <w:rFonts w:ascii="Verdana" w:hAnsi="Verdana" w:cs="Verdana"/>
          <w:b/>
          <w:bCs/>
          <w:sz w:val="20"/>
          <w:szCs w:val="20"/>
        </w:rPr>
        <w:t xml:space="preserve">γονείς που </w:t>
      </w:r>
      <w:r w:rsidR="00D53851" w:rsidRPr="00D53851">
        <w:rPr>
          <w:rFonts w:ascii="Verdana" w:hAnsi="Verdana"/>
          <w:b/>
          <w:bCs/>
          <w:sz w:val="20"/>
          <w:szCs w:val="20"/>
        </w:rPr>
        <w:t>πληρούν τις προϋποθέσεις</w:t>
      </w:r>
      <w:r w:rsidR="00D53851" w:rsidRPr="00D53851">
        <w:rPr>
          <w:b/>
          <w:bCs/>
        </w:rPr>
        <w:t xml:space="preserve"> </w:t>
      </w:r>
      <w:r w:rsidRPr="00D53851">
        <w:rPr>
          <w:rFonts w:ascii="Verdana" w:hAnsi="Verdana" w:cs="Verdana"/>
          <w:b/>
          <w:bCs/>
          <w:sz w:val="20"/>
          <w:szCs w:val="20"/>
        </w:rPr>
        <w:t xml:space="preserve">σύμφωνα με την εκάστοτε πρόσκληση της Ε.Ε.Τ.Α.Α. </w:t>
      </w:r>
      <w:r w:rsidR="00DA285F">
        <w:rPr>
          <w:rFonts w:ascii="Verdana" w:hAnsi="Verdana" w:cs="Verdana"/>
          <w:b/>
          <w:bCs/>
          <w:sz w:val="20"/>
          <w:szCs w:val="20"/>
        </w:rPr>
        <w:t>συνιστάται να υποβάλουν</w:t>
      </w:r>
      <w:r w:rsidRPr="00D53851">
        <w:rPr>
          <w:rFonts w:ascii="Verdana" w:hAnsi="Verdana" w:cs="Verdana"/>
          <w:b/>
          <w:bCs/>
          <w:sz w:val="20"/>
          <w:szCs w:val="20"/>
        </w:rPr>
        <w:t xml:space="preserve"> αίτηση μέσω </w:t>
      </w:r>
      <w:r w:rsidR="00DA285F">
        <w:rPr>
          <w:rFonts w:ascii="Verdana" w:hAnsi="Verdana" w:cs="Verdana"/>
          <w:b/>
          <w:bCs/>
          <w:sz w:val="20"/>
          <w:szCs w:val="20"/>
        </w:rPr>
        <w:t xml:space="preserve">του προγράμματος </w:t>
      </w:r>
      <w:r w:rsidRPr="00D53851">
        <w:rPr>
          <w:rFonts w:ascii="Verdana" w:hAnsi="Verdana" w:cs="Verdana"/>
          <w:b/>
          <w:bCs/>
          <w:sz w:val="20"/>
          <w:szCs w:val="20"/>
        </w:rPr>
        <w:t>ΕΣΠΑ, διότι τους  δίνεται μια επιπλέον ευκαιρία να διασφαλίσουν θέση στους Βρεφονηπιακούς</w:t>
      </w:r>
      <w:r w:rsidRPr="00EB7136">
        <w:rPr>
          <w:rFonts w:ascii="Verdana" w:hAnsi="Verdana" w:cs="Verdana"/>
          <w:b/>
          <w:bCs/>
          <w:sz w:val="20"/>
          <w:szCs w:val="20"/>
        </w:rPr>
        <w:t xml:space="preserve"> Σταθμούς του </w:t>
      </w:r>
      <w:r w:rsidRPr="00D53851">
        <w:rPr>
          <w:rFonts w:ascii="Verdana" w:hAnsi="Verdana" w:cs="Verdana"/>
          <w:b/>
          <w:sz w:val="20"/>
          <w:szCs w:val="20"/>
        </w:rPr>
        <w:t>Δήμου Νέας Ιωνίας</w:t>
      </w:r>
      <w:r w:rsidR="00302B66">
        <w:rPr>
          <w:rFonts w:ascii="Verdana" w:hAnsi="Verdana" w:cs="Verdana"/>
          <w:b/>
          <w:sz w:val="20"/>
          <w:szCs w:val="20"/>
        </w:rPr>
        <w:t>.</w:t>
      </w:r>
    </w:p>
    <w:p w:rsidR="000A7059" w:rsidRPr="00EB7136" w:rsidRDefault="000A7059" w:rsidP="009C6F3A">
      <w:pPr>
        <w:autoSpaceDE w:val="0"/>
        <w:jc w:val="both"/>
        <w:rPr>
          <w:rFonts w:ascii="Verdana" w:hAnsi="Verdana" w:cs="Verdana"/>
          <w:b/>
          <w:bCs/>
          <w:sz w:val="20"/>
          <w:szCs w:val="20"/>
        </w:rPr>
      </w:pPr>
    </w:p>
    <w:p w:rsidR="009C6F3A" w:rsidRDefault="009C6F3A" w:rsidP="009C6F3A">
      <w:pPr>
        <w:autoSpaceDE w:val="0"/>
        <w:jc w:val="both"/>
        <w:rPr>
          <w:rFonts w:ascii="Verdana" w:hAnsi="Verdana" w:cs="Verdana"/>
          <w:b/>
          <w:bCs/>
          <w:sz w:val="20"/>
          <w:szCs w:val="20"/>
        </w:rPr>
      </w:pPr>
      <w:r>
        <w:rPr>
          <w:rFonts w:ascii="Verdana" w:hAnsi="Verdana" w:cs="Verdana"/>
          <w:b/>
          <w:bCs/>
          <w:sz w:val="20"/>
          <w:szCs w:val="20"/>
        </w:rPr>
        <w:t>Σ</w:t>
      </w:r>
      <w:r w:rsidRPr="00D60150">
        <w:rPr>
          <w:rFonts w:ascii="Verdana" w:hAnsi="Verdana" w:cs="Verdana"/>
          <w:b/>
          <w:bCs/>
          <w:sz w:val="20"/>
          <w:szCs w:val="20"/>
        </w:rPr>
        <w:t xml:space="preserve">ύμφωνα με τη δυναμικότητα των τμημάτων </w:t>
      </w:r>
      <w:r>
        <w:rPr>
          <w:rFonts w:ascii="Verdana" w:hAnsi="Verdana" w:cs="Verdana"/>
          <w:b/>
          <w:bCs/>
          <w:sz w:val="20"/>
          <w:szCs w:val="20"/>
        </w:rPr>
        <w:t xml:space="preserve"> </w:t>
      </w:r>
      <w:r w:rsidRPr="00D60150">
        <w:rPr>
          <w:rFonts w:ascii="Verdana" w:hAnsi="Verdana" w:cs="Verdana"/>
          <w:b/>
          <w:bCs/>
          <w:sz w:val="20"/>
          <w:szCs w:val="20"/>
        </w:rPr>
        <w:t xml:space="preserve">και </w:t>
      </w:r>
      <w:bookmarkStart w:id="2" w:name="_Hlk131079199"/>
      <w:r w:rsidRPr="00D60150">
        <w:rPr>
          <w:rFonts w:ascii="Verdana" w:hAnsi="Verdana" w:cs="Verdana"/>
          <w:b/>
          <w:bCs/>
          <w:sz w:val="20"/>
          <w:szCs w:val="20"/>
        </w:rPr>
        <w:t>εφόσον υπηρετεί το προβλεπόμενο από τις διατάξεις προσωπικό</w:t>
      </w:r>
      <w:r w:rsidR="007627F8">
        <w:rPr>
          <w:rFonts w:ascii="Verdana" w:hAnsi="Verdana" w:cs="Verdana"/>
          <w:b/>
          <w:bCs/>
          <w:sz w:val="20"/>
          <w:szCs w:val="20"/>
        </w:rPr>
        <w:t>,</w:t>
      </w:r>
      <w:r>
        <w:rPr>
          <w:rFonts w:ascii="Verdana" w:hAnsi="Verdana" w:cs="Verdana"/>
          <w:b/>
          <w:bCs/>
          <w:sz w:val="20"/>
          <w:szCs w:val="20"/>
        </w:rPr>
        <w:t xml:space="preserve"> </w:t>
      </w:r>
      <w:bookmarkEnd w:id="2"/>
      <w:r w:rsidRPr="00D53851">
        <w:rPr>
          <w:rFonts w:ascii="Verdana" w:hAnsi="Verdana" w:cs="Verdana"/>
          <w:b/>
          <w:bCs/>
          <w:sz w:val="20"/>
          <w:szCs w:val="20"/>
        </w:rPr>
        <w:t>το 80% της</w:t>
      </w:r>
      <w:r w:rsidRPr="00EB7136">
        <w:rPr>
          <w:rFonts w:ascii="Verdana" w:hAnsi="Verdana" w:cs="Verdana"/>
          <w:b/>
          <w:bCs/>
          <w:sz w:val="20"/>
          <w:szCs w:val="20"/>
        </w:rPr>
        <w:t xml:space="preserve"> δυναμικότητας των σταθμών</w:t>
      </w:r>
      <w:r w:rsidR="007627F8">
        <w:rPr>
          <w:rFonts w:ascii="Verdana" w:hAnsi="Verdana" w:cs="Verdana"/>
          <w:b/>
          <w:bCs/>
          <w:sz w:val="20"/>
          <w:szCs w:val="20"/>
        </w:rPr>
        <w:t>,</w:t>
      </w:r>
      <w:r w:rsidRPr="00EB7136">
        <w:rPr>
          <w:rFonts w:ascii="Verdana" w:hAnsi="Verdana" w:cs="Verdana"/>
          <w:b/>
          <w:bCs/>
          <w:sz w:val="20"/>
          <w:szCs w:val="20"/>
        </w:rPr>
        <w:t xml:space="preserve"> θα καλυφθεί</w:t>
      </w:r>
      <w:r>
        <w:rPr>
          <w:rFonts w:ascii="Verdana" w:hAnsi="Verdana" w:cs="Verdana"/>
          <w:b/>
          <w:bCs/>
          <w:sz w:val="20"/>
          <w:szCs w:val="20"/>
          <w:u w:val="single"/>
        </w:rPr>
        <w:t xml:space="preserve"> </w:t>
      </w:r>
      <w:r w:rsidRPr="00D60150">
        <w:rPr>
          <w:rFonts w:ascii="Verdana" w:hAnsi="Verdana" w:cs="Verdana"/>
          <w:b/>
          <w:bCs/>
          <w:sz w:val="20"/>
          <w:szCs w:val="20"/>
        </w:rPr>
        <w:t xml:space="preserve">μέσω του Προγράμματος του   ΕΣΠΑ   και το υπόλοιπο  </w:t>
      </w:r>
      <w:r w:rsidRPr="00D53851">
        <w:rPr>
          <w:rFonts w:ascii="Verdana" w:hAnsi="Verdana" w:cs="Verdana"/>
          <w:b/>
          <w:bCs/>
          <w:sz w:val="20"/>
          <w:szCs w:val="20"/>
        </w:rPr>
        <w:t>20% με</w:t>
      </w:r>
      <w:r w:rsidRPr="00D60150">
        <w:rPr>
          <w:rFonts w:ascii="Verdana" w:hAnsi="Verdana" w:cs="Verdana"/>
          <w:b/>
          <w:bCs/>
          <w:sz w:val="20"/>
          <w:szCs w:val="20"/>
        </w:rPr>
        <w:t xml:space="preserve"> </w:t>
      </w:r>
      <w:proofErr w:type="spellStart"/>
      <w:r w:rsidRPr="00D60150">
        <w:rPr>
          <w:rFonts w:ascii="Verdana" w:hAnsi="Verdana" w:cs="Verdana"/>
          <w:b/>
          <w:bCs/>
          <w:sz w:val="20"/>
          <w:szCs w:val="20"/>
        </w:rPr>
        <w:t>μοριοδότηση</w:t>
      </w:r>
      <w:proofErr w:type="spellEnd"/>
      <w:r>
        <w:rPr>
          <w:rFonts w:ascii="Verdana" w:hAnsi="Verdana" w:cs="Verdana"/>
          <w:b/>
          <w:bCs/>
          <w:sz w:val="20"/>
          <w:szCs w:val="20"/>
        </w:rPr>
        <w:t>.</w:t>
      </w:r>
    </w:p>
    <w:p w:rsidR="009C6F3A" w:rsidRPr="00C23753" w:rsidRDefault="009C6F3A" w:rsidP="009C6F3A">
      <w:pPr>
        <w:autoSpaceDE w:val="0"/>
        <w:jc w:val="both"/>
        <w:rPr>
          <w:rFonts w:ascii="Verdana" w:hAnsi="Verdana" w:cs="Verdana"/>
          <w:b/>
          <w:bCs/>
          <w:sz w:val="20"/>
          <w:szCs w:val="20"/>
        </w:rPr>
      </w:pPr>
      <w:r w:rsidRPr="00C23753">
        <w:rPr>
          <w:rFonts w:ascii="Verdana" w:hAnsi="Verdana" w:cs="Verdana"/>
          <w:b/>
          <w:bCs/>
          <w:sz w:val="20"/>
          <w:szCs w:val="20"/>
        </w:rPr>
        <w:t xml:space="preserve">Εγγράφονται βρέφη και νήπια καθ΄ υπέρβαση της δυναμικότητας </w:t>
      </w:r>
      <w:r w:rsidR="007627F8" w:rsidRPr="00C23753">
        <w:rPr>
          <w:rFonts w:ascii="Verdana" w:hAnsi="Verdana" w:cs="Verdana"/>
          <w:b/>
          <w:bCs/>
          <w:sz w:val="20"/>
          <w:szCs w:val="20"/>
        </w:rPr>
        <w:t xml:space="preserve">των Σταθμών </w:t>
      </w:r>
      <w:r w:rsidRPr="00C23753">
        <w:rPr>
          <w:rFonts w:ascii="Verdana" w:hAnsi="Verdana" w:cs="Verdana"/>
          <w:b/>
          <w:bCs/>
          <w:sz w:val="20"/>
          <w:szCs w:val="20"/>
        </w:rPr>
        <w:t xml:space="preserve"> με ποσοστό 10%</w:t>
      </w:r>
      <w:r w:rsidR="007627F8" w:rsidRPr="00C23753">
        <w:rPr>
          <w:rFonts w:ascii="Verdana" w:hAnsi="Verdana" w:cs="Verdana"/>
          <w:b/>
          <w:bCs/>
          <w:sz w:val="20"/>
          <w:szCs w:val="20"/>
        </w:rPr>
        <w:t xml:space="preserve"> το οποίο</w:t>
      </w:r>
      <w:r w:rsidRPr="00C23753">
        <w:rPr>
          <w:rFonts w:ascii="Verdana" w:hAnsi="Verdana" w:cs="Verdana"/>
          <w:b/>
          <w:bCs/>
          <w:sz w:val="20"/>
          <w:szCs w:val="20"/>
        </w:rPr>
        <w:t xml:space="preserve"> </w:t>
      </w:r>
      <w:r w:rsidR="00436806" w:rsidRPr="00C23753">
        <w:rPr>
          <w:rFonts w:ascii="Verdana" w:hAnsi="Verdana" w:cs="Verdana"/>
          <w:b/>
          <w:bCs/>
          <w:sz w:val="20"/>
          <w:szCs w:val="20"/>
        </w:rPr>
        <w:t xml:space="preserve"> θα προστεθεί στο ποσοστό  των εγγραφών μέσω του Προγράμματος του   ΕΣΠΑ, </w:t>
      </w:r>
      <w:r w:rsidRPr="00C23753">
        <w:rPr>
          <w:rFonts w:ascii="Verdana" w:hAnsi="Verdana" w:cs="Verdana"/>
          <w:b/>
          <w:bCs/>
          <w:sz w:val="20"/>
          <w:szCs w:val="20"/>
        </w:rPr>
        <w:t xml:space="preserve">εφόσον υπηρετεί το προβλεπόμενο από τις διατάξεις προσωπικό. </w:t>
      </w:r>
    </w:p>
    <w:p w:rsidR="00D152C1" w:rsidRPr="004E14AA" w:rsidRDefault="004E14AA" w:rsidP="002F3CD3">
      <w:pPr>
        <w:suppressAutoHyphens w:val="0"/>
        <w:autoSpaceDE w:val="0"/>
        <w:autoSpaceDN/>
        <w:spacing w:after="200" w:line="276" w:lineRule="auto"/>
        <w:jc w:val="both"/>
        <w:textAlignment w:val="auto"/>
        <w:rPr>
          <w:rFonts w:ascii="Calibri" w:hAnsi="Calibri" w:cs="Calibri"/>
          <w:b/>
          <w:bCs/>
          <w:lang w:eastAsia="el-GR"/>
        </w:rPr>
      </w:pPr>
      <w:r w:rsidRPr="00C23753">
        <w:rPr>
          <w:rFonts w:ascii="Calibri" w:hAnsi="Calibri" w:cs="Calibri"/>
          <w:b/>
          <w:bCs/>
          <w:lang w:eastAsia="el-GR"/>
        </w:rPr>
        <w:t>Σε περίπτωση που</w:t>
      </w:r>
      <w:r w:rsidR="002F3CD3" w:rsidRPr="00C23753">
        <w:rPr>
          <w:rFonts w:ascii="Calibri" w:hAnsi="Calibri" w:cs="Calibri"/>
          <w:b/>
          <w:bCs/>
          <w:lang w:eastAsia="el-GR"/>
        </w:rPr>
        <w:t xml:space="preserve"> τα παραπάνω ποσοστά δεν καλυφθούν από τις αιτήσεις αυτά θα μεταβληθούν ανάλογα με τη ζήτηση και τις προϋποθέσεις που ισχύουν.</w:t>
      </w:r>
      <w:r w:rsidRPr="00C23753">
        <w:rPr>
          <w:rFonts w:ascii="Calibri" w:hAnsi="Calibri" w:cs="Calibri"/>
          <w:b/>
          <w:bCs/>
          <w:lang w:eastAsia="el-GR"/>
        </w:rPr>
        <w:t xml:space="preserve"> </w:t>
      </w:r>
    </w:p>
    <w:p w:rsidR="009C6F3A" w:rsidRDefault="009C6F3A" w:rsidP="009C6F3A">
      <w:pPr>
        <w:pStyle w:val="20"/>
        <w:jc w:val="both"/>
        <w:rPr>
          <w:rFonts w:ascii="Verdana" w:hAnsi="Verdana" w:cs="Verdana"/>
          <w:bCs w:val="0"/>
          <w:sz w:val="20"/>
          <w:szCs w:val="20"/>
          <w:u w:val="single"/>
        </w:rPr>
      </w:pPr>
    </w:p>
    <w:p w:rsidR="009C6F3A" w:rsidRPr="00A9142C" w:rsidRDefault="009C6F3A" w:rsidP="009C6F3A">
      <w:pPr>
        <w:spacing w:after="160" w:line="247" w:lineRule="auto"/>
        <w:jc w:val="both"/>
        <w:rPr>
          <w:rFonts w:ascii="Verdana" w:eastAsia="Calibri" w:hAnsi="Verdana" w:cs="Arial"/>
          <w:b/>
          <w:sz w:val="23"/>
          <w:szCs w:val="23"/>
          <w:u w:val="single"/>
          <w:lang w:eastAsia="en-US"/>
        </w:rPr>
      </w:pPr>
      <w:r w:rsidRPr="002E1AC8">
        <w:rPr>
          <w:rFonts w:ascii="Verdana" w:hAnsi="Verdana" w:cs="Verdana"/>
          <w:b/>
          <w:sz w:val="20"/>
          <w:szCs w:val="20"/>
          <w:u w:val="single"/>
        </w:rPr>
        <w:t xml:space="preserve">Με την ολοκλήρωση της διαδικασίας από την Ε.Ε.Τ.Α.Α οι Νόμιμοι Εκπρόσωποι των ωφελούμενων παιδιών θα υποβάλουν το </w:t>
      </w:r>
      <w:r w:rsidRPr="002E1AC8">
        <w:rPr>
          <w:rFonts w:ascii="Verdana" w:hAnsi="Verdana" w:cs="Verdana"/>
          <w:b/>
          <w:sz w:val="20"/>
          <w:szCs w:val="20"/>
          <w:u w:val="single"/>
          <w:lang w:val="en-US"/>
        </w:rPr>
        <w:t>voucher</w:t>
      </w:r>
      <w:r w:rsidRPr="002E1AC8">
        <w:rPr>
          <w:rFonts w:ascii="Verdana" w:hAnsi="Verdana" w:cs="Verdana"/>
          <w:b/>
          <w:sz w:val="20"/>
          <w:szCs w:val="20"/>
          <w:u w:val="single"/>
        </w:rPr>
        <w:t xml:space="preserve">(«Αξία τοποθέτησης») </w:t>
      </w:r>
      <w:r w:rsidRPr="00A9142C">
        <w:rPr>
          <w:rFonts w:ascii="Verdana" w:eastAsia="Calibri" w:hAnsi="Verdana" w:cs="Arial"/>
          <w:b/>
          <w:sz w:val="20"/>
          <w:szCs w:val="20"/>
          <w:u w:val="single"/>
          <w:lang w:eastAsia="en-US"/>
        </w:rPr>
        <w:t xml:space="preserve">μέσω </w:t>
      </w:r>
      <w:r w:rsidRPr="002E1AC8">
        <w:rPr>
          <w:rFonts w:ascii="Verdana" w:eastAsia="Calibri" w:hAnsi="Verdana" w:cs="Arial"/>
          <w:b/>
          <w:sz w:val="20"/>
          <w:szCs w:val="20"/>
          <w:u w:val="single"/>
          <w:lang w:eastAsia="en-US"/>
        </w:rPr>
        <w:t xml:space="preserve">της </w:t>
      </w:r>
      <w:r w:rsidRPr="00A9142C">
        <w:rPr>
          <w:rFonts w:ascii="Verdana" w:eastAsia="Calibri" w:hAnsi="Verdana" w:cs="Arial"/>
          <w:b/>
          <w:sz w:val="20"/>
          <w:szCs w:val="20"/>
          <w:u w:val="single"/>
          <w:lang w:eastAsia="en-US"/>
        </w:rPr>
        <w:t>ψηφιακής πλατφόρμας στην ηλεκτρονική διεύθυνση:</w:t>
      </w:r>
    </w:p>
    <w:p w:rsidR="009C6F3A" w:rsidRDefault="009C6F3A" w:rsidP="009C6F3A">
      <w:pPr>
        <w:spacing w:after="160" w:line="247" w:lineRule="auto"/>
        <w:jc w:val="center"/>
        <w:rPr>
          <w:rFonts w:ascii="Verdana" w:eastAsia="Calibri" w:hAnsi="Verdana"/>
          <w:b/>
          <w:bCs/>
          <w:color w:val="0000FF"/>
          <w:sz w:val="22"/>
          <w:szCs w:val="22"/>
          <w:u w:val="single"/>
          <w:lang w:eastAsia="en-US"/>
        </w:rPr>
      </w:pPr>
      <w:r w:rsidRPr="00A9142C">
        <w:rPr>
          <w:rFonts w:ascii="Verdana" w:eastAsia="Calibri" w:hAnsi="Verdana"/>
          <w:b/>
          <w:bCs/>
          <w:color w:val="0000FF"/>
          <w:sz w:val="22"/>
          <w:szCs w:val="22"/>
          <w:u w:val="single"/>
          <w:lang w:eastAsia="en-US"/>
        </w:rPr>
        <w:t>https://polneaionia.intellisoft.gr/</w:t>
      </w:r>
    </w:p>
    <w:p w:rsidR="000A7059" w:rsidRPr="000A7059" w:rsidRDefault="009C6F3A" w:rsidP="00E45891">
      <w:pPr>
        <w:spacing w:after="160" w:line="247" w:lineRule="auto"/>
        <w:jc w:val="both"/>
        <w:rPr>
          <w:sz w:val="23"/>
          <w:szCs w:val="23"/>
          <w:highlight w:val="yellow"/>
        </w:rPr>
      </w:pPr>
      <w:r w:rsidRPr="00CD010C">
        <w:rPr>
          <w:rFonts w:ascii="Verdana" w:eastAsia="Calibri" w:hAnsi="Verdana"/>
          <w:b/>
          <w:bCs/>
          <w:color w:val="000000" w:themeColor="text1"/>
          <w:sz w:val="20"/>
          <w:szCs w:val="20"/>
          <w:lang w:eastAsia="en-US"/>
        </w:rPr>
        <w:t xml:space="preserve">Κριτήριο προτεραιότητας </w:t>
      </w:r>
      <w:r>
        <w:rPr>
          <w:rFonts w:ascii="Verdana" w:eastAsia="Calibri" w:hAnsi="Verdana"/>
          <w:b/>
          <w:bCs/>
          <w:color w:val="000000" w:themeColor="text1"/>
          <w:sz w:val="20"/>
          <w:szCs w:val="20"/>
          <w:lang w:eastAsia="en-US"/>
        </w:rPr>
        <w:t>μέσω ΕΣΠΑ για την εισαγωγή Β</w:t>
      </w:r>
      <w:r w:rsidRPr="00CD010C">
        <w:rPr>
          <w:rFonts w:ascii="Verdana" w:eastAsia="Calibri" w:hAnsi="Verdana"/>
          <w:b/>
          <w:bCs/>
          <w:color w:val="000000" w:themeColor="text1"/>
          <w:sz w:val="20"/>
          <w:szCs w:val="20"/>
          <w:lang w:eastAsia="en-US"/>
        </w:rPr>
        <w:t xml:space="preserve">ρεφών και </w:t>
      </w:r>
      <w:r>
        <w:rPr>
          <w:rFonts w:ascii="Verdana" w:eastAsia="Calibri" w:hAnsi="Verdana"/>
          <w:b/>
          <w:bCs/>
          <w:color w:val="000000" w:themeColor="text1"/>
          <w:sz w:val="20"/>
          <w:szCs w:val="20"/>
          <w:lang w:eastAsia="en-US"/>
        </w:rPr>
        <w:t>Ν</w:t>
      </w:r>
      <w:r w:rsidRPr="00CD010C">
        <w:rPr>
          <w:rFonts w:ascii="Verdana" w:eastAsia="Calibri" w:hAnsi="Verdana"/>
          <w:b/>
          <w:bCs/>
          <w:color w:val="000000" w:themeColor="text1"/>
          <w:sz w:val="20"/>
          <w:szCs w:val="20"/>
          <w:lang w:eastAsia="en-US"/>
        </w:rPr>
        <w:t>ηπίων  στους Βρεφονηπιακούς Σταθμούς</w:t>
      </w:r>
      <w:r w:rsidR="007627F8">
        <w:rPr>
          <w:rFonts w:ascii="Verdana" w:eastAsia="Calibri" w:hAnsi="Verdana"/>
          <w:b/>
          <w:bCs/>
          <w:color w:val="000000" w:themeColor="text1"/>
          <w:sz w:val="20"/>
          <w:szCs w:val="20"/>
          <w:lang w:eastAsia="en-US"/>
        </w:rPr>
        <w:t xml:space="preserve"> και Παιδικούς </w:t>
      </w:r>
      <w:r w:rsidRPr="00CD010C">
        <w:rPr>
          <w:rFonts w:ascii="Verdana" w:eastAsia="Calibri" w:hAnsi="Verdana"/>
          <w:b/>
          <w:bCs/>
          <w:color w:val="000000" w:themeColor="text1"/>
          <w:sz w:val="20"/>
          <w:szCs w:val="20"/>
          <w:lang w:eastAsia="en-US"/>
        </w:rPr>
        <w:t xml:space="preserve"> του </w:t>
      </w:r>
      <w:r w:rsidRPr="00D53851">
        <w:rPr>
          <w:rFonts w:ascii="Verdana" w:hAnsi="Verdana" w:cs="Verdana"/>
          <w:b/>
          <w:sz w:val="20"/>
          <w:szCs w:val="20"/>
        </w:rPr>
        <w:t>Δήμου Νέας Ιωνίας</w:t>
      </w:r>
      <w:r w:rsidRPr="00CD010C">
        <w:rPr>
          <w:rFonts w:ascii="Verdana" w:eastAsia="Calibri" w:hAnsi="Verdana"/>
          <w:b/>
          <w:bCs/>
          <w:color w:val="000000" w:themeColor="text1"/>
          <w:sz w:val="20"/>
          <w:szCs w:val="20"/>
          <w:lang w:eastAsia="en-US"/>
        </w:rPr>
        <w:t xml:space="preserve"> είναι η σειρά υποβολής του </w:t>
      </w:r>
      <w:r w:rsidRPr="00CD010C">
        <w:rPr>
          <w:rFonts w:ascii="Verdana" w:hAnsi="Verdana" w:cs="Verdana"/>
          <w:b/>
          <w:bCs/>
          <w:color w:val="000000" w:themeColor="text1"/>
          <w:sz w:val="20"/>
          <w:szCs w:val="20"/>
          <w:lang w:val="en-US"/>
        </w:rPr>
        <w:t>voucher</w:t>
      </w:r>
      <w:r w:rsidRPr="00CD010C">
        <w:rPr>
          <w:rFonts w:ascii="Verdana" w:hAnsi="Verdana" w:cs="Verdana"/>
          <w:b/>
          <w:bCs/>
          <w:color w:val="000000" w:themeColor="text1"/>
          <w:sz w:val="20"/>
          <w:szCs w:val="20"/>
        </w:rPr>
        <w:t xml:space="preserve"> </w:t>
      </w:r>
      <w:r w:rsidRPr="00CD010C">
        <w:rPr>
          <w:rFonts w:ascii="Verdana" w:eastAsia="Calibri" w:hAnsi="Verdana"/>
          <w:b/>
          <w:bCs/>
          <w:color w:val="000000" w:themeColor="text1"/>
          <w:sz w:val="20"/>
          <w:szCs w:val="20"/>
          <w:lang w:eastAsia="en-US"/>
        </w:rPr>
        <w:t>στην ψηφιακή πλατφόρμα</w:t>
      </w:r>
      <w:r>
        <w:rPr>
          <w:rFonts w:ascii="Verdana" w:eastAsia="Calibri" w:hAnsi="Verdana"/>
          <w:b/>
          <w:bCs/>
          <w:color w:val="000000" w:themeColor="text1"/>
          <w:sz w:val="20"/>
          <w:szCs w:val="20"/>
          <w:lang w:eastAsia="en-US"/>
        </w:rPr>
        <w:t>, μέχρι την συμπλήρωση των θέσεων που έχουν δοθεί.</w:t>
      </w:r>
    </w:p>
    <w:p w:rsidR="007627F8" w:rsidRDefault="007627F8" w:rsidP="005F3803">
      <w:pPr>
        <w:autoSpaceDE w:val="0"/>
        <w:jc w:val="both"/>
        <w:rPr>
          <w:rFonts w:ascii="Verdana" w:hAnsi="Verdana" w:cs="Verdana"/>
          <w:b/>
          <w:bCs/>
          <w:sz w:val="20"/>
          <w:szCs w:val="20"/>
          <w:u w:val="single"/>
        </w:rPr>
      </w:pPr>
      <w:bookmarkStart w:id="3" w:name="_Hlk98331064"/>
    </w:p>
    <w:p w:rsidR="005F3803" w:rsidRDefault="005F3803" w:rsidP="005F3803">
      <w:pPr>
        <w:autoSpaceDE w:val="0"/>
        <w:jc w:val="both"/>
        <w:rPr>
          <w:rFonts w:ascii="Verdana" w:hAnsi="Verdana" w:cs="Verdana"/>
          <w:b/>
          <w:bCs/>
          <w:sz w:val="20"/>
          <w:szCs w:val="20"/>
          <w:u w:val="single"/>
        </w:rPr>
      </w:pPr>
      <w:r w:rsidRPr="004512FF">
        <w:rPr>
          <w:rFonts w:ascii="Verdana" w:hAnsi="Verdana" w:cs="Verdana"/>
          <w:b/>
          <w:bCs/>
          <w:sz w:val="20"/>
          <w:szCs w:val="20"/>
          <w:u w:val="single"/>
        </w:rPr>
        <w:t xml:space="preserve">Β.ΚΡΙΤΗΡΙΑ ΕΠΙΛΟΓΗΣ ΚΑΙ ΜΟΡΙΟΔΟΤΗΣΗ </w:t>
      </w:r>
    </w:p>
    <w:p w:rsidR="005F3803" w:rsidRDefault="005F3803" w:rsidP="005F3803">
      <w:pPr>
        <w:autoSpaceDE w:val="0"/>
        <w:jc w:val="both"/>
        <w:rPr>
          <w:rFonts w:ascii="Verdana" w:hAnsi="Verdana" w:cs="Verdana"/>
          <w:b/>
          <w:bCs/>
          <w:sz w:val="20"/>
          <w:szCs w:val="20"/>
          <w:u w:val="single"/>
        </w:rPr>
      </w:pPr>
    </w:p>
    <w:bookmarkEnd w:id="3"/>
    <w:p w:rsidR="005F3803" w:rsidRPr="002C7A0C" w:rsidRDefault="005F3803" w:rsidP="002C7A0C">
      <w:pPr>
        <w:pStyle w:val="a"/>
        <w:numPr>
          <w:ilvl w:val="0"/>
          <w:numId w:val="12"/>
        </w:numPr>
        <w:jc w:val="both"/>
        <w:rPr>
          <w:rFonts w:ascii="Verdana" w:hAnsi="Verdana" w:cs="Arial"/>
          <w:bCs/>
          <w:sz w:val="20"/>
          <w:szCs w:val="20"/>
          <w:u w:val="single"/>
        </w:rPr>
      </w:pPr>
      <w:r w:rsidRPr="002C7A0C">
        <w:rPr>
          <w:rFonts w:ascii="Verdana" w:hAnsi="Verdana" w:cs="Arial"/>
          <w:b/>
          <w:bCs/>
          <w:sz w:val="20"/>
          <w:szCs w:val="20"/>
          <w:u w:val="single"/>
        </w:rPr>
        <w:t>ΕΤΗΣΙΟ ΔΗΛΩΘΕΝ ΕΙΣΟΔΗΜΑ</w:t>
      </w:r>
      <w:r w:rsidRPr="002C7A0C">
        <w:rPr>
          <w:rFonts w:ascii="Verdana" w:hAnsi="Verdana" w:cs="Arial"/>
          <w:bCs/>
          <w:sz w:val="20"/>
          <w:szCs w:val="20"/>
          <w:u w:val="single"/>
        </w:rPr>
        <w:t xml:space="preserve"> (</w:t>
      </w:r>
      <w:r w:rsidR="002C7A0C">
        <w:rPr>
          <w:rFonts w:ascii="Verdana" w:hAnsi="Verdana" w:cs="Arial"/>
          <w:b/>
          <w:sz w:val="20"/>
          <w:szCs w:val="20"/>
          <w:u w:val="single"/>
        </w:rPr>
        <w:t xml:space="preserve">το Ε1 και το </w:t>
      </w:r>
      <w:r w:rsidRPr="002C7A0C">
        <w:rPr>
          <w:rFonts w:ascii="Verdana" w:hAnsi="Verdana" w:cs="Arial"/>
          <w:b/>
          <w:sz w:val="20"/>
          <w:szCs w:val="20"/>
          <w:u w:val="single"/>
        </w:rPr>
        <w:t>Εκκαθαριστικού οικονομικού έτους 2023)</w:t>
      </w:r>
    </w:p>
    <w:p w:rsidR="005F3803" w:rsidRPr="000B5A3B" w:rsidRDefault="005F3803" w:rsidP="005F3803">
      <w:pPr>
        <w:autoSpaceDE w:val="0"/>
        <w:rPr>
          <w:rFonts w:ascii="Verdana" w:hAnsi="Verdana" w:cs="Verdana"/>
          <w:b/>
          <w:sz w:val="22"/>
          <w:szCs w:val="22"/>
          <w:u w:val="single"/>
        </w:rPr>
      </w:pPr>
    </w:p>
    <w:p w:rsidR="005F3803" w:rsidRPr="00BF2851" w:rsidRDefault="005F3803" w:rsidP="005F3803">
      <w:pPr>
        <w:autoSpaceDE w:val="0"/>
        <w:rPr>
          <w:rFonts w:ascii="Verdana" w:hAnsi="Verdana" w:cs="Verdana"/>
          <w:b/>
          <w:sz w:val="20"/>
          <w:szCs w:val="20"/>
          <w:u w:val="single"/>
        </w:rPr>
      </w:pPr>
      <w:r w:rsidRPr="00BF2851">
        <w:rPr>
          <w:rFonts w:ascii="Verdana" w:hAnsi="Verdana" w:cs="Verdana"/>
          <w:b/>
          <w:sz w:val="20"/>
          <w:szCs w:val="20"/>
          <w:u w:val="single"/>
        </w:rPr>
        <w:t>Στο εισόδημα προστίθενται:</w:t>
      </w:r>
    </w:p>
    <w:p w:rsidR="005F3803" w:rsidRPr="00B00829" w:rsidRDefault="005F3803" w:rsidP="005F3803">
      <w:pPr>
        <w:tabs>
          <w:tab w:val="left" w:pos="900"/>
        </w:tabs>
        <w:rPr>
          <w:rFonts w:ascii="Verdana" w:hAnsi="Verdana" w:cs="Verdana"/>
          <w:bCs/>
          <w:sz w:val="22"/>
          <w:szCs w:val="22"/>
        </w:rPr>
      </w:pPr>
    </w:p>
    <w:p w:rsidR="005F3803" w:rsidRPr="00C23753" w:rsidRDefault="005F3803" w:rsidP="005F3803">
      <w:pPr>
        <w:tabs>
          <w:tab w:val="left" w:pos="900"/>
        </w:tabs>
        <w:jc w:val="both"/>
        <w:rPr>
          <w:rFonts w:ascii="Verdana" w:hAnsi="Verdana" w:cs="Verdana"/>
          <w:bCs/>
          <w:sz w:val="20"/>
          <w:szCs w:val="20"/>
        </w:rPr>
      </w:pPr>
      <w:r w:rsidRPr="00C23753">
        <w:rPr>
          <w:rFonts w:ascii="Verdana" w:hAnsi="Verdana" w:cs="Verdana"/>
          <w:bCs/>
          <w:sz w:val="20"/>
          <w:szCs w:val="20"/>
        </w:rPr>
        <w:t>1. Το σύνολο των γεωργικών επιδοτήσεων που δηλώνονται</w:t>
      </w:r>
    </w:p>
    <w:p w:rsidR="005F3803" w:rsidRPr="00C23753" w:rsidRDefault="005F3803" w:rsidP="005F3803">
      <w:pPr>
        <w:tabs>
          <w:tab w:val="left" w:pos="900"/>
        </w:tabs>
        <w:jc w:val="both"/>
        <w:rPr>
          <w:rFonts w:ascii="Verdana" w:hAnsi="Verdana" w:cs="Verdana"/>
          <w:bCs/>
          <w:sz w:val="20"/>
          <w:szCs w:val="20"/>
        </w:rPr>
      </w:pPr>
      <w:r w:rsidRPr="00C23753">
        <w:rPr>
          <w:rFonts w:ascii="Verdana" w:hAnsi="Verdana" w:cs="Verdana"/>
          <w:bCs/>
          <w:sz w:val="20"/>
          <w:szCs w:val="20"/>
        </w:rPr>
        <w:t>2. Τα φορολογητέα ποσά που δηλώνονται στον αντίστοιχο πίνακα του Ε1,</w:t>
      </w:r>
    </w:p>
    <w:p w:rsidR="005F3803" w:rsidRPr="00C23753" w:rsidRDefault="005F3803" w:rsidP="005F3803">
      <w:pPr>
        <w:tabs>
          <w:tab w:val="left" w:pos="900"/>
          <w:tab w:val="left" w:pos="1440"/>
        </w:tabs>
        <w:jc w:val="both"/>
        <w:rPr>
          <w:rFonts w:ascii="Verdana" w:hAnsi="Verdana" w:cs="Verdana"/>
          <w:bCs/>
          <w:sz w:val="20"/>
          <w:szCs w:val="20"/>
        </w:rPr>
      </w:pPr>
      <w:r w:rsidRPr="00C23753">
        <w:rPr>
          <w:rFonts w:ascii="Verdana" w:hAnsi="Verdana" w:cs="Verdana"/>
          <w:bCs/>
          <w:sz w:val="20"/>
          <w:szCs w:val="20"/>
        </w:rPr>
        <w:t>3. Εισοδήματα από ενοίκια προστίθεται στο οικογενειακό εισόδημα.</w:t>
      </w:r>
    </w:p>
    <w:p w:rsidR="005F3803" w:rsidRPr="00C23753" w:rsidRDefault="005F3803" w:rsidP="005F3803">
      <w:pPr>
        <w:tabs>
          <w:tab w:val="left" w:pos="900"/>
          <w:tab w:val="left" w:pos="1440"/>
        </w:tabs>
        <w:jc w:val="both"/>
        <w:rPr>
          <w:rFonts w:ascii="Verdana" w:hAnsi="Verdana" w:cs="Verdana"/>
          <w:bCs/>
          <w:sz w:val="20"/>
          <w:szCs w:val="20"/>
        </w:rPr>
      </w:pPr>
      <w:r w:rsidRPr="00C23753">
        <w:rPr>
          <w:rFonts w:ascii="Verdana" w:hAnsi="Verdana" w:cs="Verdana"/>
          <w:bCs/>
          <w:sz w:val="20"/>
          <w:szCs w:val="20"/>
        </w:rPr>
        <w:t>4. Εισοδήματα που έχουν αποκτηθεί από τόκους τραπεζών και μετοχές.</w:t>
      </w:r>
    </w:p>
    <w:p w:rsidR="005F3803" w:rsidRPr="00C23753" w:rsidRDefault="005F3803" w:rsidP="005F3803">
      <w:pPr>
        <w:tabs>
          <w:tab w:val="left" w:pos="900"/>
          <w:tab w:val="left" w:pos="1440"/>
        </w:tabs>
        <w:jc w:val="both"/>
        <w:rPr>
          <w:rFonts w:ascii="Verdana" w:hAnsi="Verdana" w:cs="Verdana"/>
          <w:bCs/>
          <w:sz w:val="20"/>
          <w:szCs w:val="20"/>
        </w:rPr>
      </w:pPr>
      <w:r w:rsidRPr="00C23753">
        <w:rPr>
          <w:rFonts w:ascii="Verdana" w:hAnsi="Verdana" w:cs="Verdana"/>
          <w:bCs/>
          <w:sz w:val="20"/>
          <w:szCs w:val="20"/>
        </w:rPr>
        <w:t xml:space="preserve">5. Το σύνολο των αυτοτελώς φορολογηθέντων εισοδημάτων και εισοδημάτων που απαλλάσσονται </w:t>
      </w:r>
    </w:p>
    <w:p w:rsidR="005F3803" w:rsidRPr="00C23753" w:rsidRDefault="005F3803" w:rsidP="005F3803">
      <w:pPr>
        <w:tabs>
          <w:tab w:val="left" w:pos="900"/>
          <w:tab w:val="left" w:pos="1440"/>
        </w:tabs>
        <w:jc w:val="both"/>
        <w:rPr>
          <w:rFonts w:ascii="Verdana" w:hAnsi="Verdana" w:cs="Verdana"/>
          <w:bCs/>
          <w:sz w:val="20"/>
          <w:szCs w:val="20"/>
        </w:rPr>
      </w:pPr>
      <w:r w:rsidRPr="00C23753">
        <w:rPr>
          <w:rFonts w:ascii="Verdana" w:hAnsi="Verdana" w:cs="Verdana"/>
          <w:bCs/>
          <w:sz w:val="20"/>
          <w:szCs w:val="20"/>
        </w:rPr>
        <w:t xml:space="preserve"> από το φόρο, από τον αντίστοιχο πίνακα του Ε1.</w:t>
      </w:r>
    </w:p>
    <w:p w:rsidR="005F3803" w:rsidRPr="00C23753" w:rsidRDefault="005F3803" w:rsidP="005F3803">
      <w:pPr>
        <w:tabs>
          <w:tab w:val="left" w:pos="900"/>
          <w:tab w:val="left" w:pos="1440"/>
        </w:tabs>
        <w:jc w:val="both"/>
        <w:rPr>
          <w:rFonts w:ascii="Verdana" w:hAnsi="Verdana" w:cs="Verdana"/>
          <w:bCs/>
          <w:sz w:val="20"/>
          <w:szCs w:val="20"/>
        </w:rPr>
      </w:pPr>
      <w:r w:rsidRPr="00C23753">
        <w:rPr>
          <w:rFonts w:ascii="Verdana" w:hAnsi="Verdana" w:cs="Verdana"/>
          <w:bCs/>
          <w:sz w:val="20"/>
          <w:szCs w:val="20"/>
        </w:rPr>
        <w:t>6. Το επίδομα παιδιού Α21</w:t>
      </w:r>
    </w:p>
    <w:p w:rsidR="005F3803" w:rsidRPr="00201AA6" w:rsidRDefault="005F3803" w:rsidP="005F3803">
      <w:pPr>
        <w:tabs>
          <w:tab w:val="left" w:pos="900"/>
          <w:tab w:val="left" w:pos="1440"/>
        </w:tabs>
        <w:jc w:val="both"/>
        <w:rPr>
          <w:rFonts w:ascii="Verdana" w:hAnsi="Verdana" w:cs="Verdana"/>
          <w:bCs/>
          <w:sz w:val="20"/>
          <w:szCs w:val="20"/>
        </w:rPr>
      </w:pPr>
      <w:r w:rsidRPr="00C23753">
        <w:rPr>
          <w:rFonts w:ascii="Verdana" w:hAnsi="Verdana" w:cs="Verdana"/>
          <w:bCs/>
          <w:sz w:val="20"/>
          <w:szCs w:val="20"/>
        </w:rPr>
        <w:t>7. Τα πάσης φύσεως επιδόματα αναπηρίας(πχ τυφλότητας)</w:t>
      </w:r>
    </w:p>
    <w:p w:rsidR="005F3803" w:rsidRDefault="005F3803" w:rsidP="005F3803">
      <w:pPr>
        <w:autoSpaceDE w:val="0"/>
        <w:jc w:val="both"/>
        <w:rPr>
          <w:rFonts w:ascii="Verdana" w:hAnsi="Verdana" w:cs="Verdana"/>
          <w:b/>
          <w:sz w:val="20"/>
          <w:szCs w:val="20"/>
        </w:rPr>
      </w:pPr>
    </w:p>
    <w:p w:rsidR="005F3803" w:rsidRDefault="005F3803" w:rsidP="005F3803">
      <w:pPr>
        <w:autoSpaceDE w:val="0"/>
        <w:jc w:val="both"/>
        <w:rPr>
          <w:rFonts w:ascii="Verdana" w:hAnsi="Verdana" w:cs="Verdana"/>
          <w:b/>
          <w:sz w:val="20"/>
          <w:szCs w:val="20"/>
        </w:rPr>
      </w:pPr>
      <w:r w:rsidRPr="00255919">
        <w:rPr>
          <w:rFonts w:ascii="Verdana" w:hAnsi="Verdana" w:cs="Verdana"/>
          <w:b/>
          <w:sz w:val="20"/>
          <w:szCs w:val="20"/>
        </w:rPr>
        <w:t>2) ΠΙΝΑΚΑΣ ΜΟΡΙΟΔΟΤΗΣΗΣ</w:t>
      </w:r>
      <w:r w:rsidRPr="004512FF">
        <w:rPr>
          <w:rFonts w:ascii="Verdana" w:hAnsi="Verdana" w:cs="Verdana"/>
          <w:b/>
          <w:sz w:val="20"/>
          <w:szCs w:val="20"/>
        </w:rPr>
        <w:t xml:space="preserve"> </w:t>
      </w:r>
      <w:r>
        <w:rPr>
          <w:rFonts w:ascii="Verdana" w:hAnsi="Verdana" w:cs="Verdana"/>
          <w:b/>
          <w:sz w:val="20"/>
          <w:szCs w:val="20"/>
        </w:rPr>
        <w:t xml:space="preserve">ΕΓΓΡΑΦΩΝ ΚΑΙ ΕΠΑΝΕΓΓΡΑΦΩΝ </w:t>
      </w:r>
    </w:p>
    <w:p w:rsidR="005F3803" w:rsidRPr="00B86F36" w:rsidRDefault="005F3803" w:rsidP="005F3803">
      <w:pPr>
        <w:suppressAutoHyphens w:val="0"/>
        <w:autoSpaceDE w:val="0"/>
        <w:jc w:val="both"/>
        <w:textAlignment w:val="auto"/>
        <w:rPr>
          <w:rFonts w:ascii="Verdana" w:eastAsia="Calibri" w:hAnsi="Verdana" w:cs="MyriadPro-Regular"/>
          <w:sz w:val="20"/>
          <w:szCs w:val="20"/>
          <w:lang w:eastAsia="en-US"/>
        </w:rPr>
      </w:pPr>
    </w:p>
    <w:tbl>
      <w:tblPr>
        <w:tblStyle w:val="a4"/>
        <w:tblW w:w="9192" w:type="dxa"/>
        <w:tblLook w:val="04A0"/>
      </w:tblPr>
      <w:tblGrid>
        <w:gridCol w:w="3514"/>
        <w:gridCol w:w="4145"/>
        <w:gridCol w:w="1500"/>
        <w:gridCol w:w="33"/>
      </w:tblGrid>
      <w:tr w:rsidR="005F3803" w:rsidRPr="004512FF" w:rsidTr="00AA2403">
        <w:trPr>
          <w:gridAfter w:val="1"/>
          <w:wAfter w:w="33" w:type="dxa"/>
          <w:trHeight w:val="346"/>
        </w:trPr>
        <w:tc>
          <w:tcPr>
            <w:tcW w:w="3514" w:type="dxa"/>
            <w:shd w:val="clear" w:color="auto" w:fill="C5E0B3" w:themeFill="accent6" w:themeFillTint="66"/>
          </w:tcPr>
          <w:p w:rsidR="005F3803" w:rsidRPr="004512FF" w:rsidRDefault="005F3803" w:rsidP="000A7059">
            <w:pPr>
              <w:jc w:val="both"/>
              <w:rPr>
                <w:rFonts w:ascii="Verdana" w:hAnsi="Verdana"/>
                <w:b/>
                <w:bCs/>
                <w:sz w:val="20"/>
                <w:szCs w:val="20"/>
              </w:rPr>
            </w:pPr>
            <w:r w:rsidRPr="004512FF">
              <w:rPr>
                <w:rFonts w:ascii="Verdana" w:hAnsi="Verdana"/>
                <w:b/>
                <w:bCs/>
                <w:sz w:val="20"/>
                <w:szCs w:val="20"/>
              </w:rPr>
              <w:t>ΚΑΤΗΓΟΡΙΑ ΚΡΙΤΗΡΙΟΥ</w:t>
            </w:r>
          </w:p>
        </w:tc>
        <w:tc>
          <w:tcPr>
            <w:tcW w:w="4145" w:type="dxa"/>
            <w:shd w:val="clear" w:color="auto" w:fill="C5E0B3" w:themeFill="accent6" w:themeFillTint="66"/>
          </w:tcPr>
          <w:p w:rsidR="005F3803" w:rsidRPr="004512FF" w:rsidRDefault="005F3803" w:rsidP="000A7059">
            <w:pPr>
              <w:jc w:val="both"/>
              <w:rPr>
                <w:rFonts w:ascii="Verdana" w:hAnsi="Verdana"/>
                <w:b/>
                <w:bCs/>
                <w:sz w:val="20"/>
                <w:szCs w:val="20"/>
              </w:rPr>
            </w:pPr>
            <w:r>
              <w:rPr>
                <w:rFonts w:ascii="Verdana" w:hAnsi="Verdana"/>
                <w:b/>
                <w:bCs/>
                <w:sz w:val="20"/>
                <w:szCs w:val="20"/>
              </w:rPr>
              <w:t>ΚΡΙΤΗ</w:t>
            </w:r>
            <w:r w:rsidRPr="004512FF">
              <w:rPr>
                <w:rFonts w:ascii="Verdana" w:hAnsi="Verdana"/>
                <w:b/>
                <w:bCs/>
                <w:sz w:val="20"/>
                <w:szCs w:val="20"/>
              </w:rPr>
              <w:t>ΡΙΟ</w:t>
            </w:r>
          </w:p>
        </w:tc>
        <w:tc>
          <w:tcPr>
            <w:tcW w:w="1500" w:type="dxa"/>
            <w:shd w:val="clear" w:color="auto" w:fill="C5E0B3" w:themeFill="accent6" w:themeFillTint="66"/>
          </w:tcPr>
          <w:p w:rsidR="005F3803" w:rsidRPr="004512FF" w:rsidRDefault="005F3803" w:rsidP="000A7059">
            <w:pPr>
              <w:jc w:val="both"/>
              <w:rPr>
                <w:rFonts w:ascii="Verdana" w:hAnsi="Verdana"/>
                <w:b/>
                <w:bCs/>
                <w:sz w:val="20"/>
                <w:szCs w:val="20"/>
              </w:rPr>
            </w:pPr>
            <w:r w:rsidRPr="004512FF">
              <w:rPr>
                <w:rFonts w:ascii="Verdana" w:hAnsi="Verdana"/>
                <w:b/>
                <w:bCs/>
                <w:sz w:val="20"/>
                <w:szCs w:val="20"/>
              </w:rPr>
              <w:t>ΜΟΡΙΑ</w:t>
            </w:r>
          </w:p>
        </w:tc>
      </w:tr>
      <w:tr w:rsidR="005F3803" w:rsidRPr="004512FF" w:rsidTr="00AA2403">
        <w:trPr>
          <w:gridAfter w:val="1"/>
          <w:wAfter w:w="33" w:type="dxa"/>
          <w:trHeight w:val="488"/>
        </w:trPr>
        <w:tc>
          <w:tcPr>
            <w:tcW w:w="3514" w:type="dxa"/>
          </w:tcPr>
          <w:p w:rsidR="005F3803" w:rsidRPr="004512FF" w:rsidRDefault="005F3803" w:rsidP="000A7059">
            <w:pPr>
              <w:jc w:val="both"/>
              <w:rPr>
                <w:rFonts w:ascii="Verdana" w:hAnsi="Verdana"/>
                <w:b/>
                <w:bCs/>
                <w:sz w:val="20"/>
                <w:szCs w:val="20"/>
              </w:rPr>
            </w:pPr>
            <w:r w:rsidRPr="004512FF">
              <w:rPr>
                <w:rFonts w:ascii="Verdana" w:hAnsi="Verdana"/>
                <w:b/>
                <w:bCs/>
                <w:sz w:val="20"/>
                <w:szCs w:val="20"/>
              </w:rPr>
              <w:t xml:space="preserve">01. Εργαζόμενος σε Φορέα του ΟΤΑ Ν. Ιωνίας ή του </w:t>
            </w:r>
            <w:proofErr w:type="spellStart"/>
            <w:r>
              <w:rPr>
                <w:rFonts w:ascii="Verdana" w:hAnsi="Verdana"/>
                <w:b/>
                <w:bCs/>
                <w:sz w:val="20"/>
                <w:szCs w:val="20"/>
              </w:rPr>
              <w:t>Κωνσταντοπούλειου</w:t>
            </w:r>
            <w:proofErr w:type="spellEnd"/>
            <w:r>
              <w:rPr>
                <w:rFonts w:ascii="Verdana" w:hAnsi="Verdana"/>
                <w:b/>
                <w:bCs/>
                <w:sz w:val="20"/>
                <w:szCs w:val="20"/>
              </w:rPr>
              <w:t xml:space="preserve"> </w:t>
            </w:r>
            <w:proofErr w:type="spellStart"/>
            <w:r w:rsidRPr="004512FF">
              <w:rPr>
                <w:rFonts w:ascii="Verdana" w:hAnsi="Verdana"/>
                <w:b/>
                <w:bCs/>
                <w:sz w:val="20"/>
                <w:szCs w:val="20"/>
              </w:rPr>
              <w:t>Νοσ</w:t>
            </w:r>
            <w:proofErr w:type="spellEnd"/>
            <w:r w:rsidRPr="004512FF">
              <w:rPr>
                <w:rFonts w:ascii="Verdana" w:hAnsi="Verdana"/>
                <w:b/>
                <w:bCs/>
                <w:sz w:val="20"/>
                <w:szCs w:val="20"/>
              </w:rPr>
              <w:t>/</w:t>
            </w:r>
            <w:proofErr w:type="spellStart"/>
            <w:r w:rsidRPr="004512FF">
              <w:rPr>
                <w:rFonts w:ascii="Verdana" w:hAnsi="Verdana"/>
                <w:b/>
                <w:bCs/>
                <w:sz w:val="20"/>
                <w:szCs w:val="20"/>
              </w:rPr>
              <w:t>μείου</w:t>
            </w:r>
            <w:proofErr w:type="spellEnd"/>
            <w:r>
              <w:rPr>
                <w:rFonts w:ascii="Verdana" w:hAnsi="Verdana"/>
                <w:b/>
                <w:bCs/>
                <w:sz w:val="20"/>
                <w:szCs w:val="20"/>
              </w:rPr>
              <w:t xml:space="preserve"> </w:t>
            </w:r>
            <w:r>
              <w:rPr>
                <w:rFonts w:ascii="Verdana" w:hAnsi="Verdana"/>
                <w:sz w:val="20"/>
                <w:szCs w:val="20"/>
              </w:rPr>
              <w:t xml:space="preserve">(Αγία Όλγα) </w:t>
            </w:r>
            <w:r>
              <w:rPr>
                <w:rFonts w:ascii="Verdana" w:hAnsi="Verdana"/>
                <w:b/>
                <w:bCs/>
                <w:sz w:val="20"/>
                <w:szCs w:val="20"/>
              </w:rPr>
              <w:t>του Δήμου</w:t>
            </w: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 xml:space="preserve">Παιδί Εργαζομένου σε Φορέα του ΟΤΑ Ν. Ιωνίας ή του </w:t>
            </w:r>
            <w:proofErr w:type="spellStart"/>
            <w:r w:rsidRPr="004E7777">
              <w:rPr>
                <w:rFonts w:ascii="Verdana" w:hAnsi="Verdana"/>
                <w:sz w:val="20"/>
                <w:szCs w:val="20"/>
              </w:rPr>
              <w:t>Κωνσταντοπούλειου</w:t>
            </w:r>
            <w:proofErr w:type="spellEnd"/>
            <w:r w:rsidRPr="004E7777">
              <w:rPr>
                <w:rFonts w:ascii="Verdana" w:hAnsi="Verdana"/>
                <w:sz w:val="20"/>
                <w:szCs w:val="20"/>
              </w:rPr>
              <w:t xml:space="preserve"> </w:t>
            </w:r>
            <w:proofErr w:type="spellStart"/>
            <w:r w:rsidRPr="004E7777">
              <w:rPr>
                <w:rFonts w:ascii="Verdana" w:hAnsi="Verdana"/>
                <w:sz w:val="20"/>
                <w:szCs w:val="20"/>
              </w:rPr>
              <w:t>Νοσ</w:t>
            </w:r>
            <w:proofErr w:type="spellEnd"/>
            <w:r w:rsidRPr="004E7777">
              <w:rPr>
                <w:rFonts w:ascii="Verdana" w:hAnsi="Verdana"/>
                <w:sz w:val="20"/>
                <w:szCs w:val="20"/>
              </w:rPr>
              <w:t>/</w:t>
            </w:r>
            <w:proofErr w:type="spellStart"/>
            <w:r w:rsidRPr="004E7777">
              <w:rPr>
                <w:rFonts w:ascii="Verdana" w:hAnsi="Verdana"/>
                <w:sz w:val="20"/>
                <w:szCs w:val="20"/>
              </w:rPr>
              <w:t>μείου</w:t>
            </w:r>
            <w:proofErr w:type="spellEnd"/>
            <w:r>
              <w:rPr>
                <w:rFonts w:ascii="Verdana" w:hAnsi="Verdana"/>
                <w:sz w:val="20"/>
                <w:szCs w:val="20"/>
              </w:rPr>
              <w:t xml:space="preserve"> (Αγία Όλγα)</w:t>
            </w:r>
            <w:r w:rsidRPr="004512FF">
              <w:rPr>
                <w:rFonts w:ascii="Verdana" w:hAnsi="Verdana"/>
                <w:sz w:val="20"/>
                <w:szCs w:val="20"/>
              </w:rPr>
              <w:t xml:space="preserve"> </w:t>
            </w:r>
            <w:r>
              <w:rPr>
                <w:rFonts w:ascii="Verdana" w:hAnsi="Verdana"/>
                <w:sz w:val="20"/>
                <w:szCs w:val="20"/>
              </w:rPr>
              <w:t>του Δήμου</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Αυτόματη εισαγωγή</w:t>
            </w:r>
          </w:p>
        </w:tc>
      </w:tr>
      <w:tr w:rsidR="005F3803" w:rsidRPr="004512FF" w:rsidTr="00AA2403">
        <w:trPr>
          <w:gridAfter w:val="1"/>
          <w:wAfter w:w="33" w:type="dxa"/>
          <w:trHeight w:val="428"/>
        </w:trPr>
        <w:tc>
          <w:tcPr>
            <w:tcW w:w="3514" w:type="dxa"/>
          </w:tcPr>
          <w:p w:rsidR="005F3803" w:rsidRPr="00302B66" w:rsidRDefault="005F3803" w:rsidP="000A7059">
            <w:pPr>
              <w:jc w:val="both"/>
              <w:rPr>
                <w:rFonts w:ascii="Verdana" w:hAnsi="Verdana"/>
                <w:b/>
                <w:bCs/>
                <w:sz w:val="20"/>
                <w:szCs w:val="20"/>
              </w:rPr>
            </w:pPr>
            <w:r w:rsidRPr="00302B66">
              <w:rPr>
                <w:rFonts w:ascii="Verdana" w:hAnsi="Verdana"/>
                <w:b/>
                <w:bCs/>
                <w:sz w:val="20"/>
                <w:szCs w:val="20"/>
              </w:rPr>
              <w:t xml:space="preserve">02. Παιδί με αδελφάκι σε Σταθμό του Δήμου Νέας Ιωνίας </w:t>
            </w:r>
          </w:p>
        </w:tc>
        <w:tc>
          <w:tcPr>
            <w:tcW w:w="4145" w:type="dxa"/>
          </w:tcPr>
          <w:p w:rsidR="005F3803" w:rsidRPr="00302B66" w:rsidRDefault="005F3803" w:rsidP="00E0798C">
            <w:pPr>
              <w:rPr>
                <w:rFonts w:ascii="Verdana" w:hAnsi="Verdana"/>
                <w:sz w:val="20"/>
                <w:szCs w:val="20"/>
              </w:rPr>
            </w:pPr>
            <w:r w:rsidRPr="00302B66">
              <w:rPr>
                <w:rFonts w:ascii="Verdana" w:hAnsi="Verdana"/>
                <w:sz w:val="20"/>
                <w:szCs w:val="20"/>
              </w:rPr>
              <w:t>Παιδί που φιλοξενήθηκε το σχ. Έτος 2023-2024 και θα συνεχίσει να φοιτά το σχ. Έτος 2024-2025 (λόγω επανεγγραφής)</w:t>
            </w:r>
          </w:p>
        </w:tc>
        <w:tc>
          <w:tcPr>
            <w:tcW w:w="1500" w:type="dxa"/>
          </w:tcPr>
          <w:p w:rsidR="005F3803" w:rsidRPr="006250B8" w:rsidRDefault="005F3803" w:rsidP="000A7059">
            <w:pPr>
              <w:jc w:val="both"/>
              <w:rPr>
                <w:rFonts w:ascii="Verdana" w:hAnsi="Verdana"/>
                <w:sz w:val="20"/>
                <w:szCs w:val="20"/>
                <w:lang w:val="en-US"/>
              </w:rPr>
            </w:pPr>
            <w:r>
              <w:rPr>
                <w:rFonts w:ascii="Verdana" w:hAnsi="Verdana"/>
                <w:sz w:val="20"/>
                <w:szCs w:val="20"/>
                <w:lang w:val="en-US"/>
              </w:rPr>
              <w:t>2</w:t>
            </w:r>
            <w:r>
              <w:rPr>
                <w:rFonts w:ascii="Verdana" w:hAnsi="Verdana"/>
                <w:sz w:val="20"/>
                <w:szCs w:val="20"/>
              </w:rPr>
              <w:t>0</w:t>
            </w:r>
            <w:r>
              <w:rPr>
                <w:rFonts w:ascii="Verdana" w:hAnsi="Verdana"/>
                <w:sz w:val="20"/>
                <w:szCs w:val="20"/>
                <w:lang w:val="en-US"/>
              </w:rPr>
              <w:t>0</w:t>
            </w:r>
          </w:p>
        </w:tc>
      </w:tr>
      <w:tr w:rsidR="005F3803" w:rsidRPr="004512FF" w:rsidTr="00AA2403">
        <w:trPr>
          <w:gridAfter w:val="1"/>
          <w:wAfter w:w="33" w:type="dxa"/>
          <w:trHeight w:val="428"/>
        </w:trPr>
        <w:tc>
          <w:tcPr>
            <w:tcW w:w="3514" w:type="dxa"/>
            <w:shd w:val="clear" w:color="auto" w:fill="595959" w:themeFill="text1" w:themeFillTint="A6"/>
          </w:tcPr>
          <w:p w:rsidR="005F3803" w:rsidRPr="004512FF" w:rsidRDefault="005F3803" w:rsidP="000A7059">
            <w:pPr>
              <w:jc w:val="both"/>
              <w:rPr>
                <w:rFonts w:ascii="Verdana" w:hAnsi="Verdana"/>
                <w:b/>
                <w:bCs/>
                <w:sz w:val="20"/>
                <w:szCs w:val="20"/>
              </w:rPr>
            </w:pPr>
          </w:p>
        </w:tc>
        <w:tc>
          <w:tcPr>
            <w:tcW w:w="4145" w:type="dxa"/>
            <w:shd w:val="clear" w:color="auto" w:fill="595959" w:themeFill="text1" w:themeFillTint="A6"/>
          </w:tcPr>
          <w:p w:rsidR="005F3803" w:rsidRPr="004512FF" w:rsidRDefault="005F3803" w:rsidP="000A7059">
            <w:pPr>
              <w:jc w:val="both"/>
              <w:rPr>
                <w:rFonts w:ascii="Verdana" w:hAnsi="Verdana"/>
                <w:sz w:val="20"/>
                <w:szCs w:val="20"/>
              </w:rPr>
            </w:pPr>
          </w:p>
        </w:tc>
        <w:tc>
          <w:tcPr>
            <w:tcW w:w="1500" w:type="dxa"/>
            <w:shd w:val="clear" w:color="auto" w:fill="595959" w:themeFill="text1" w:themeFillTint="A6"/>
          </w:tcPr>
          <w:p w:rsidR="005F3803" w:rsidRPr="004512FF" w:rsidRDefault="005F3803" w:rsidP="000A7059">
            <w:pPr>
              <w:jc w:val="both"/>
              <w:rPr>
                <w:rFonts w:ascii="Verdana" w:hAnsi="Verdana"/>
                <w:sz w:val="20"/>
                <w:szCs w:val="20"/>
              </w:rPr>
            </w:pPr>
          </w:p>
        </w:tc>
      </w:tr>
      <w:tr w:rsidR="005F3803" w:rsidRPr="004512FF" w:rsidTr="00AA2403">
        <w:trPr>
          <w:gridAfter w:val="1"/>
          <w:wAfter w:w="33" w:type="dxa"/>
          <w:trHeight w:val="287"/>
        </w:trPr>
        <w:tc>
          <w:tcPr>
            <w:tcW w:w="3514" w:type="dxa"/>
          </w:tcPr>
          <w:p w:rsidR="005F3803" w:rsidRPr="004512FF" w:rsidRDefault="005F3803" w:rsidP="000A7059">
            <w:pPr>
              <w:jc w:val="both"/>
              <w:rPr>
                <w:rFonts w:ascii="Verdana" w:hAnsi="Verdana"/>
                <w:b/>
                <w:bCs/>
                <w:sz w:val="20"/>
                <w:szCs w:val="20"/>
              </w:rPr>
            </w:pPr>
            <w:r w:rsidRPr="004512FF">
              <w:rPr>
                <w:rFonts w:ascii="Verdana" w:hAnsi="Verdana"/>
                <w:b/>
                <w:bCs/>
                <w:sz w:val="20"/>
                <w:szCs w:val="20"/>
              </w:rPr>
              <w:t>03. Επανεγγραφή</w:t>
            </w: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Επανεγγραφή</w:t>
            </w:r>
          </w:p>
        </w:tc>
        <w:tc>
          <w:tcPr>
            <w:tcW w:w="1500" w:type="dxa"/>
          </w:tcPr>
          <w:p w:rsidR="005F3803" w:rsidRPr="004512FF" w:rsidRDefault="005F3803" w:rsidP="000A7059">
            <w:pPr>
              <w:jc w:val="both"/>
              <w:rPr>
                <w:rFonts w:ascii="Verdana" w:hAnsi="Verdana"/>
                <w:sz w:val="20"/>
                <w:szCs w:val="20"/>
              </w:rPr>
            </w:pPr>
            <w:r>
              <w:rPr>
                <w:rFonts w:ascii="Verdana" w:hAnsi="Verdana"/>
                <w:sz w:val="20"/>
                <w:szCs w:val="20"/>
                <w:lang w:val="en-US"/>
              </w:rPr>
              <w:t>2</w:t>
            </w:r>
            <w:r>
              <w:rPr>
                <w:rFonts w:ascii="Verdana" w:hAnsi="Verdana"/>
                <w:sz w:val="20"/>
                <w:szCs w:val="20"/>
              </w:rPr>
              <w:t>5</w:t>
            </w:r>
            <w:r w:rsidRPr="004512FF">
              <w:rPr>
                <w:rFonts w:ascii="Verdana" w:hAnsi="Verdana"/>
                <w:sz w:val="20"/>
                <w:szCs w:val="20"/>
              </w:rPr>
              <w:t>0</w:t>
            </w:r>
          </w:p>
        </w:tc>
      </w:tr>
      <w:tr w:rsidR="005F3803" w:rsidRPr="004512FF" w:rsidTr="00AA2403">
        <w:trPr>
          <w:gridAfter w:val="1"/>
          <w:wAfter w:w="33" w:type="dxa"/>
          <w:trHeight w:val="287"/>
        </w:trPr>
        <w:tc>
          <w:tcPr>
            <w:tcW w:w="3514" w:type="dxa"/>
            <w:shd w:val="clear" w:color="auto" w:fill="595959" w:themeFill="text1" w:themeFillTint="A6"/>
          </w:tcPr>
          <w:p w:rsidR="005F3803" w:rsidRPr="004512FF" w:rsidRDefault="005F3803" w:rsidP="000A7059">
            <w:pPr>
              <w:jc w:val="both"/>
              <w:rPr>
                <w:rFonts w:ascii="Verdana" w:hAnsi="Verdana"/>
                <w:b/>
                <w:bCs/>
                <w:sz w:val="20"/>
                <w:szCs w:val="20"/>
              </w:rPr>
            </w:pPr>
          </w:p>
        </w:tc>
        <w:tc>
          <w:tcPr>
            <w:tcW w:w="4145" w:type="dxa"/>
            <w:shd w:val="clear" w:color="auto" w:fill="595959" w:themeFill="text1" w:themeFillTint="A6"/>
          </w:tcPr>
          <w:p w:rsidR="005F3803" w:rsidRPr="004512FF" w:rsidRDefault="005F3803" w:rsidP="000A7059">
            <w:pPr>
              <w:jc w:val="both"/>
              <w:rPr>
                <w:rFonts w:ascii="Verdana" w:hAnsi="Verdana"/>
                <w:sz w:val="20"/>
                <w:szCs w:val="20"/>
              </w:rPr>
            </w:pPr>
          </w:p>
        </w:tc>
        <w:tc>
          <w:tcPr>
            <w:tcW w:w="1500" w:type="dxa"/>
            <w:shd w:val="clear" w:color="auto" w:fill="595959" w:themeFill="text1" w:themeFillTint="A6"/>
          </w:tcPr>
          <w:p w:rsidR="005F3803" w:rsidRPr="004512FF" w:rsidRDefault="005F3803" w:rsidP="000A7059">
            <w:pPr>
              <w:jc w:val="both"/>
              <w:rPr>
                <w:rFonts w:ascii="Verdana" w:hAnsi="Verdana"/>
                <w:sz w:val="20"/>
                <w:szCs w:val="20"/>
              </w:rPr>
            </w:pPr>
          </w:p>
        </w:tc>
      </w:tr>
      <w:tr w:rsidR="005F3803" w:rsidRPr="004512FF" w:rsidTr="00AA2403">
        <w:trPr>
          <w:gridAfter w:val="1"/>
          <w:wAfter w:w="33" w:type="dxa"/>
          <w:trHeight w:val="222"/>
        </w:trPr>
        <w:tc>
          <w:tcPr>
            <w:tcW w:w="3514" w:type="dxa"/>
            <w:vMerge w:val="restart"/>
          </w:tcPr>
          <w:p w:rsidR="005F3803" w:rsidRPr="004512FF" w:rsidRDefault="005F3803" w:rsidP="000A7059">
            <w:pPr>
              <w:jc w:val="both"/>
              <w:rPr>
                <w:rFonts w:ascii="Verdana" w:hAnsi="Verdana"/>
                <w:b/>
                <w:bCs/>
                <w:sz w:val="20"/>
                <w:szCs w:val="20"/>
              </w:rPr>
            </w:pPr>
            <w:r w:rsidRPr="004512FF">
              <w:rPr>
                <w:rFonts w:ascii="Verdana" w:hAnsi="Verdana"/>
                <w:b/>
                <w:bCs/>
                <w:sz w:val="20"/>
                <w:szCs w:val="20"/>
              </w:rPr>
              <w:t>04. Εντοπιότητα</w:t>
            </w: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α. Κάτοικος Νέας Ιωνίας</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150</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 xml:space="preserve">β. Εργαζόμενος </w:t>
            </w:r>
            <w:r>
              <w:rPr>
                <w:rFonts w:ascii="Verdana" w:hAnsi="Verdana"/>
                <w:sz w:val="20"/>
                <w:szCs w:val="20"/>
              </w:rPr>
              <w:t xml:space="preserve">εντός ορίων </w:t>
            </w:r>
            <w:r w:rsidRPr="004512FF">
              <w:rPr>
                <w:rFonts w:ascii="Verdana" w:hAnsi="Verdana"/>
                <w:sz w:val="20"/>
                <w:szCs w:val="20"/>
              </w:rPr>
              <w:t>του Δήμου Νέας Ιωνίας</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100</w:t>
            </w:r>
          </w:p>
        </w:tc>
      </w:tr>
      <w:tr w:rsidR="005F3803" w:rsidRPr="004512FF" w:rsidTr="00AA2403">
        <w:trPr>
          <w:gridAfter w:val="1"/>
          <w:wAfter w:w="33" w:type="dxa"/>
          <w:trHeight w:val="222"/>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γ. Κανένα από τα παραπάνω</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0</w:t>
            </w:r>
          </w:p>
        </w:tc>
      </w:tr>
      <w:tr w:rsidR="005F3803" w:rsidRPr="004512FF" w:rsidTr="00AA2403">
        <w:trPr>
          <w:gridAfter w:val="1"/>
          <w:wAfter w:w="33" w:type="dxa"/>
          <w:trHeight w:val="222"/>
        </w:trPr>
        <w:tc>
          <w:tcPr>
            <w:tcW w:w="3514" w:type="dxa"/>
            <w:shd w:val="clear" w:color="auto" w:fill="595959" w:themeFill="text1" w:themeFillTint="A6"/>
          </w:tcPr>
          <w:p w:rsidR="005F3803" w:rsidRPr="004512FF" w:rsidRDefault="005F3803" w:rsidP="000A7059">
            <w:pPr>
              <w:jc w:val="both"/>
              <w:rPr>
                <w:rFonts w:ascii="Verdana" w:hAnsi="Verdana"/>
                <w:b/>
                <w:bCs/>
                <w:sz w:val="20"/>
                <w:szCs w:val="20"/>
              </w:rPr>
            </w:pPr>
          </w:p>
        </w:tc>
        <w:tc>
          <w:tcPr>
            <w:tcW w:w="4145" w:type="dxa"/>
            <w:shd w:val="clear" w:color="auto" w:fill="595959" w:themeFill="text1" w:themeFillTint="A6"/>
          </w:tcPr>
          <w:p w:rsidR="005F3803" w:rsidRPr="004512FF" w:rsidRDefault="005F3803" w:rsidP="000A7059">
            <w:pPr>
              <w:jc w:val="both"/>
              <w:rPr>
                <w:rFonts w:ascii="Verdana" w:hAnsi="Verdana"/>
                <w:sz w:val="20"/>
                <w:szCs w:val="20"/>
              </w:rPr>
            </w:pPr>
          </w:p>
        </w:tc>
        <w:tc>
          <w:tcPr>
            <w:tcW w:w="1500" w:type="dxa"/>
            <w:shd w:val="clear" w:color="auto" w:fill="595959" w:themeFill="text1" w:themeFillTint="A6"/>
          </w:tcPr>
          <w:p w:rsidR="005F3803" w:rsidRPr="004512FF" w:rsidRDefault="005F3803" w:rsidP="000A7059">
            <w:pPr>
              <w:jc w:val="both"/>
              <w:rPr>
                <w:rFonts w:ascii="Verdana" w:hAnsi="Verdana"/>
                <w:sz w:val="20"/>
                <w:szCs w:val="20"/>
              </w:rPr>
            </w:pPr>
          </w:p>
        </w:tc>
      </w:tr>
      <w:tr w:rsidR="005F3803" w:rsidRPr="004512FF" w:rsidTr="00AA2403">
        <w:trPr>
          <w:gridAfter w:val="1"/>
          <w:wAfter w:w="33" w:type="dxa"/>
          <w:trHeight w:val="222"/>
        </w:trPr>
        <w:tc>
          <w:tcPr>
            <w:tcW w:w="3514" w:type="dxa"/>
            <w:vMerge w:val="restart"/>
          </w:tcPr>
          <w:p w:rsidR="005F3803" w:rsidRPr="004512FF" w:rsidRDefault="005F3803" w:rsidP="000A7059">
            <w:pPr>
              <w:jc w:val="both"/>
              <w:rPr>
                <w:rFonts w:ascii="Verdana" w:hAnsi="Verdana"/>
                <w:b/>
                <w:bCs/>
                <w:sz w:val="20"/>
                <w:szCs w:val="20"/>
              </w:rPr>
            </w:pPr>
            <w:r w:rsidRPr="004512FF">
              <w:rPr>
                <w:rFonts w:ascii="Verdana" w:hAnsi="Verdana"/>
                <w:b/>
                <w:bCs/>
                <w:sz w:val="20"/>
                <w:szCs w:val="20"/>
              </w:rPr>
              <w:t xml:space="preserve">05. Εργασιακή κατάσταση </w:t>
            </w:r>
            <w:r>
              <w:rPr>
                <w:rFonts w:ascii="Verdana" w:hAnsi="Verdana"/>
                <w:b/>
                <w:bCs/>
                <w:sz w:val="20"/>
                <w:szCs w:val="20"/>
              </w:rPr>
              <w:t xml:space="preserve">της </w:t>
            </w:r>
            <w:r w:rsidRPr="004512FF">
              <w:rPr>
                <w:rFonts w:ascii="Verdana" w:hAnsi="Verdana"/>
                <w:b/>
                <w:bCs/>
                <w:sz w:val="20"/>
                <w:szCs w:val="20"/>
              </w:rPr>
              <w:t xml:space="preserve">Μητέρας </w:t>
            </w:r>
            <w:r>
              <w:rPr>
                <w:rFonts w:ascii="Verdana" w:hAnsi="Verdana"/>
                <w:b/>
                <w:bCs/>
                <w:sz w:val="20"/>
                <w:szCs w:val="20"/>
              </w:rPr>
              <w:t>και</w:t>
            </w:r>
            <w:r w:rsidRPr="004512FF">
              <w:rPr>
                <w:rFonts w:ascii="Verdana" w:hAnsi="Verdana"/>
                <w:b/>
                <w:bCs/>
                <w:sz w:val="20"/>
                <w:szCs w:val="20"/>
              </w:rPr>
              <w:t xml:space="preserve"> </w:t>
            </w:r>
            <w:r>
              <w:rPr>
                <w:rFonts w:ascii="Verdana" w:hAnsi="Verdana"/>
                <w:b/>
                <w:bCs/>
                <w:sz w:val="20"/>
                <w:szCs w:val="20"/>
              </w:rPr>
              <w:t xml:space="preserve">του </w:t>
            </w:r>
            <w:r w:rsidRPr="004512FF">
              <w:rPr>
                <w:rFonts w:ascii="Verdana" w:hAnsi="Verdana"/>
                <w:b/>
                <w:bCs/>
                <w:sz w:val="20"/>
                <w:szCs w:val="20"/>
              </w:rPr>
              <w:t xml:space="preserve">Πατέρα </w:t>
            </w: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α. Εργαζόμενη</w:t>
            </w:r>
            <w:r w:rsidRPr="00CB4897">
              <w:rPr>
                <w:rFonts w:ascii="Verdana" w:hAnsi="Verdana"/>
                <w:sz w:val="20"/>
                <w:szCs w:val="20"/>
              </w:rPr>
              <w:t>/</w:t>
            </w:r>
            <w:proofErr w:type="spellStart"/>
            <w:r>
              <w:rPr>
                <w:rFonts w:ascii="Verdana" w:hAnsi="Verdana"/>
                <w:sz w:val="20"/>
                <w:szCs w:val="20"/>
              </w:rPr>
              <w:t>ος</w:t>
            </w:r>
            <w:proofErr w:type="spellEnd"/>
            <w:r w:rsidRPr="004512FF">
              <w:rPr>
                <w:rFonts w:ascii="Verdana" w:hAnsi="Verdana"/>
                <w:sz w:val="20"/>
                <w:szCs w:val="20"/>
              </w:rPr>
              <w:t xml:space="preserve"> (με επίδειξη ενσήμων)</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35</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β. Άνεργη</w:t>
            </w:r>
            <w:r>
              <w:rPr>
                <w:rFonts w:ascii="Verdana" w:hAnsi="Verdana"/>
                <w:sz w:val="20"/>
                <w:szCs w:val="20"/>
              </w:rPr>
              <w:t>/</w:t>
            </w:r>
            <w:proofErr w:type="spellStart"/>
            <w:r>
              <w:rPr>
                <w:rFonts w:ascii="Verdana" w:hAnsi="Verdana"/>
                <w:sz w:val="20"/>
                <w:szCs w:val="20"/>
              </w:rPr>
              <w:t>ος</w:t>
            </w:r>
            <w:proofErr w:type="spellEnd"/>
            <w:r w:rsidRPr="004512FF">
              <w:rPr>
                <w:rFonts w:ascii="Verdana" w:hAnsi="Verdana"/>
                <w:sz w:val="20"/>
                <w:szCs w:val="20"/>
              </w:rPr>
              <w:t xml:space="preserve"> </w:t>
            </w:r>
            <w:r>
              <w:rPr>
                <w:rFonts w:ascii="Verdana" w:hAnsi="Verdana"/>
                <w:sz w:val="20"/>
                <w:szCs w:val="20"/>
              </w:rPr>
              <w:t xml:space="preserve">με βεβαίωση ανεργίας από τον </w:t>
            </w:r>
            <w:r w:rsidRPr="004512FF">
              <w:rPr>
                <w:rFonts w:ascii="Verdana" w:hAnsi="Verdana"/>
                <w:sz w:val="20"/>
                <w:szCs w:val="20"/>
              </w:rPr>
              <w:t>ΟΑΕΔ</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10</w:t>
            </w:r>
          </w:p>
        </w:tc>
      </w:tr>
      <w:tr w:rsidR="005F3803" w:rsidRPr="004512FF" w:rsidTr="00AA2403">
        <w:trPr>
          <w:gridAfter w:val="1"/>
          <w:wAfter w:w="33" w:type="dxa"/>
          <w:trHeight w:val="222"/>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γ. Κανένα από τα παραπάνω</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0</w:t>
            </w:r>
          </w:p>
        </w:tc>
      </w:tr>
      <w:tr w:rsidR="005F3803" w:rsidRPr="004512FF" w:rsidTr="00AA2403">
        <w:trPr>
          <w:gridAfter w:val="1"/>
          <w:wAfter w:w="33" w:type="dxa"/>
          <w:trHeight w:val="222"/>
        </w:trPr>
        <w:tc>
          <w:tcPr>
            <w:tcW w:w="3514" w:type="dxa"/>
            <w:shd w:val="clear" w:color="auto" w:fill="595959" w:themeFill="text1" w:themeFillTint="A6"/>
          </w:tcPr>
          <w:p w:rsidR="005F3803" w:rsidRPr="004512FF" w:rsidRDefault="005F3803" w:rsidP="000A7059">
            <w:pPr>
              <w:jc w:val="both"/>
              <w:rPr>
                <w:rFonts w:ascii="Verdana" w:hAnsi="Verdana"/>
                <w:b/>
                <w:bCs/>
                <w:sz w:val="20"/>
                <w:szCs w:val="20"/>
              </w:rPr>
            </w:pPr>
          </w:p>
        </w:tc>
        <w:tc>
          <w:tcPr>
            <w:tcW w:w="4145" w:type="dxa"/>
            <w:shd w:val="clear" w:color="auto" w:fill="595959" w:themeFill="text1" w:themeFillTint="A6"/>
          </w:tcPr>
          <w:p w:rsidR="005F3803" w:rsidRPr="004512FF" w:rsidRDefault="005F3803" w:rsidP="000A7059">
            <w:pPr>
              <w:jc w:val="both"/>
              <w:rPr>
                <w:rFonts w:ascii="Verdana" w:hAnsi="Verdana"/>
                <w:sz w:val="20"/>
                <w:szCs w:val="20"/>
              </w:rPr>
            </w:pPr>
          </w:p>
        </w:tc>
        <w:tc>
          <w:tcPr>
            <w:tcW w:w="1500" w:type="dxa"/>
            <w:shd w:val="clear" w:color="auto" w:fill="595959" w:themeFill="text1" w:themeFillTint="A6"/>
          </w:tcPr>
          <w:p w:rsidR="005F3803" w:rsidRPr="004512FF" w:rsidRDefault="005F3803" w:rsidP="000A7059">
            <w:pPr>
              <w:jc w:val="both"/>
              <w:rPr>
                <w:rFonts w:ascii="Verdana" w:hAnsi="Verdana"/>
                <w:sz w:val="20"/>
                <w:szCs w:val="20"/>
              </w:rPr>
            </w:pPr>
          </w:p>
        </w:tc>
      </w:tr>
      <w:tr w:rsidR="005F3803" w:rsidRPr="004512FF" w:rsidTr="00AA2403">
        <w:trPr>
          <w:gridAfter w:val="1"/>
          <w:wAfter w:w="33" w:type="dxa"/>
          <w:trHeight w:val="234"/>
        </w:trPr>
        <w:tc>
          <w:tcPr>
            <w:tcW w:w="3514" w:type="dxa"/>
            <w:vMerge w:val="restart"/>
          </w:tcPr>
          <w:p w:rsidR="005F3803" w:rsidRPr="004512FF" w:rsidRDefault="005F3803" w:rsidP="000A7059">
            <w:pPr>
              <w:jc w:val="both"/>
              <w:rPr>
                <w:rFonts w:ascii="Verdana" w:hAnsi="Verdana"/>
                <w:b/>
                <w:bCs/>
                <w:sz w:val="20"/>
                <w:szCs w:val="20"/>
              </w:rPr>
            </w:pPr>
            <w:r w:rsidRPr="004512FF">
              <w:rPr>
                <w:rFonts w:ascii="Verdana" w:hAnsi="Verdana"/>
                <w:b/>
                <w:bCs/>
                <w:sz w:val="20"/>
                <w:szCs w:val="20"/>
              </w:rPr>
              <w:t>06. Οικ. Κατάσταση Μητέρας (ή Πατέρα έχοντα την επιμέλεια)</w:t>
            </w: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α. Άγαμη</w:t>
            </w:r>
            <w:r>
              <w:rPr>
                <w:rFonts w:ascii="Verdana" w:hAnsi="Verdana"/>
                <w:sz w:val="20"/>
                <w:szCs w:val="20"/>
              </w:rPr>
              <w:t>/</w:t>
            </w:r>
            <w:proofErr w:type="spellStart"/>
            <w:r>
              <w:rPr>
                <w:rFonts w:ascii="Verdana" w:hAnsi="Verdana"/>
                <w:sz w:val="20"/>
                <w:szCs w:val="20"/>
              </w:rPr>
              <w:t>ος</w:t>
            </w:r>
            <w:proofErr w:type="spellEnd"/>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20</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β. Διαζευγμένη</w:t>
            </w:r>
            <w:r>
              <w:rPr>
                <w:rFonts w:ascii="Verdana" w:hAnsi="Verdana"/>
                <w:sz w:val="20"/>
                <w:szCs w:val="20"/>
              </w:rPr>
              <w:t>/</w:t>
            </w:r>
            <w:proofErr w:type="spellStart"/>
            <w:r>
              <w:rPr>
                <w:rFonts w:ascii="Verdana" w:hAnsi="Verdana"/>
                <w:sz w:val="20"/>
                <w:szCs w:val="20"/>
              </w:rPr>
              <w:t>ος</w:t>
            </w:r>
            <w:proofErr w:type="spellEnd"/>
            <w:r w:rsidRPr="004512FF">
              <w:rPr>
                <w:rFonts w:ascii="Verdana" w:hAnsi="Verdana"/>
                <w:sz w:val="20"/>
                <w:szCs w:val="20"/>
              </w:rPr>
              <w:t>/ σε Διάσταση</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20</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γ. Χηρεία</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20</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δ. Κανένα από τα παραπάνω</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0</w:t>
            </w:r>
          </w:p>
        </w:tc>
      </w:tr>
      <w:tr w:rsidR="005F3803" w:rsidRPr="004512FF" w:rsidTr="00AA2403">
        <w:trPr>
          <w:gridAfter w:val="1"/>
          <w:wAfter w:w="33" w:type="dxa"/>
          <w:trHeight w:val="234"/>
        </w:trPr>
        <w:tc>
          <w:tcPr>
            <w:tcW w:w="3514" w:type="dxa"/>
            <w:shd w:val="clear" w:color="auto" w:fill="595959" w:themeFill="text1" w:themeFillTint="A6"/>
          </w:tcPr>
          <w:p w:rsidR="005F3803" w:rsidRPr="004512FF" w:rsidRDefault="005F3803" w:rsidP="000A7059">
            <w:pPr>
              <w:jc w:val="both"/>
              <w:rPr>
                <w:rFonts w:ascii="Verdana" w:hAnsi="Verdana"/>
                <w:b/>
                <w:bCs/>
                <w:sz w:val="20"/>
                <w:szCs w:val="20"/>
              </w:rPr>
            </w:pPr>
          </w:p>
        </w:tc>
        <w:tc>
          <w:tcPr>
            <w:tcW w:w="4145" w:type="dxa"/>
            <w:shd w:val="clear" w:color="auto" w:fill="595959" w:themeFill="text1" w:themeFillTint="A6"/>
          </w:tcPr>
          <w:p w:rsidR="005F3803" w:rsidRPr="004512FF" w:rsidRDefault="005F3803" w:rsidP="000A7059">
            <w:pPr>
              <w:jc w:val="both"/>
              <w:rPr>
                <w:rFonts w:ascii="Verdana" w:hAnsi="Verdana"/>
                <w:sz w:val="20"/>
                <w:szCs w:val="20"/>
              </w:rPr>
            </w:pPr>
          </w:p>
        </w:tc>
        <w:tc>
          <w:tcPr>
            <w:tcW w:w="1500" w:type="dxa"/>
            <w:shd w:val="clear" w:color="auto" w:fill="595959" w:themeFill="text1" w:themeFillTint="A6"/>
          </w:tcPr>
          <w:p w:rsidR="005F3803" w:rsidRPr="004512FF" w:rsidRDefault="005F3803" w:rsidP="000A7059">
            <w:pPr>
              <w:jc w:val="both"/>
              <w:rPr>
                <w:rFonts w:ascii="Verdana" w:hAnsi="Verdana"/>
                <w:sz w:val="20"/>
                <w:szCs w:val="20"/>
              </w:rPr>
            </w:pPr>
          </w:p>
        </w:tc>
      </w:tr>
      <w:tr w:rsidR="005F3803" w:rsidRPr="004512FF" w:rsidTr="00AA2403">
        <w:trPr>
          <w:gridAfter w:val="1"/>
          <w:wAfter w:w="33" w:type="dxa"/>
          <w:trHeight w:val="335"/>
        </w:trPr>
        <w:tc>
          <w:tcPr>
            <w:tcW w:w="3514" w:type="dxa"/>
            <w:vAlign w:val="center"/>
          </w:tcPr>
          <w:p w:rsidR="005F3803" w:rsidRPr="004512FF" w:rsidRDefault="005F3803" w:rsidP="000A7059">
            <w:pPr>
              <w:rPr>
                <w:rFonts w:ascii="Verdana" w:hAnsi="Verdana"/>
                <w:b/>
                <w:bCs/>
                <w:sz w:val="20"/>
                <w:szCs w:val="20"/>
              </w:rPr>
            </w:pPr>
            <w:r w:rsidRPr="004512FF">
              <w:rPr>
                <w:rFonts w:ascii="Verdana" w:hAnsi="Verdana"/>
                <w:b/>
                <w:bCs/>
                <w:sz w:val="20"/>
                <w:szCs w:val="20"/>
              </w:rPr>
              <w:t>07.</w:t>
            </w:r>
            <w:r>
              <w:rPr>
                <w:rFonts w:ascii="Verdana" w:hAnsi="Verdana"/>
                <w:b/>
                <w:bCs/>
                <w:sz w:val="20"/>
                <w:szCs w:val="20"/>
              </w:rPr>
              <w:t>Οικογένεια</w:t>
            </w:r>
            <w:r w:rsidRPr="00DB40E4">
              <w:rPr>
                <w:rFonts w:ascii="Verdana" w:hAnsi="Verdana"/>
                <w:sz w:val="20"/>
                <w:szCs w:val="20"/>
              </w:rPr>
              <w:t xml:space="preserve"> </w:t>
            </w:r>
            <w:proofErr w:type="spellStart"/>
            <w:r>
              <w:rPr>
                <w:rFonts w:ascii="Verdana" w:hAnsi="Verdana"/>
                <w:b/>
                <w:bCs/>
                <w:sz w:val="20"/>
                <w:szCs w:val="20"/>
              </w:rPr>
              <w:t>τρίτεκνη</w:t>
            </w:r>
            <w:proofErr w:type="spellEnd"/>
            <w:r>
              <w:rPr>
                <w:rFonts w:ascii="Verdana" w:hAnsi="Verdana"/>
                <w:b/>
                <w:bCs/>
                <w:sz w:val="20"/>
                <w:szCs w:val="20"/>
              </w:rPr>
              <w:t xml:space="preserve"> </w:t>
            </w:r>
          </w:p>
        </w:tc>
        <w:tc>
          <w:tcPr>
            <w:tcW w:w="4145" w:type="dxa"/>
          </w:tcPr>
          <w:p w:rsidR="005F3803" w:rsidRPr="00510A6F" w:rsidRDefault="005F3803" w:rsidP="000A7059">
            <w:pPr>
              <w:jc w:val="both"/>
              <w:rPr>
                <w:rFonts w:ascii="Verdana" w:hAnsi="Verdana"/>
                <w:sz w:val="20"/>
                <w:szCs w:val="20"/>
              </w:rPr>
            </w:pPr>
            <w:r w:rsidRPr="00510A6F">
              <w:rPr>
                <w:rFonts w:ascii="Verdana" w:hAnsi="Verdana"/>
                <w:sz w:val="20"/>
                <w:szCs w:val="20"/>
              </w:rPr>
              <w:t xml:space="preserve">Οικογένεια </w:t>
            </w:r>
            <w:proofErr w:type="spellStart"/>
            <w:r w:rsidRPr="00510A6F">
              <w:rPr>
                <w:rFonts w:ascii="Verdana" w:hAnsi="Verdana"/>
                <w:sz w:val="20"/>
                <w:szCs w:val="20"/>
              </w:rPr>
              <w:t>τρίτεκνη</w:t>
            </w:r>
            <w:proofErr w:type="spellEnd"/>
            <w:r w:rsidRPr="00510A6F">
              <w:rPr>
                <w:rFonts w:ascii="Verdana" w:hAnsi="Verdana"/>
                <w:sz w:val="20"/>
                <w:szCs w:val="20"/>
              </w:rPr>
              <w:t xml:space="preserve"> </w:t>
            </w:r>
          </w:p>
        </w:tc>
        <w:tc>
          <w:tcPr>
            <w:tcW w:w="1500" w:type="dxa"/>
          </w:tcPr>
          <w:p w:rsidR="005F3803" w:rsidRPr="004512FF" w:rsidRDefault="00C77E5A" w:rsidP="000A7059">
            <w:pPr>
              <w:jc w:val="both"/>
              <w:rPr>
                <w:rFonts w:ascii="Verdana" w:hAnsi="Verdana"/>
                <w:sz w:val="20"/>
                <w:szCs w:val="20"/>
              </w:rPr>
            </w:pPr>
            <w:r>
              <w:rPr>
                <w:rFonts w:ascii="Verdana" w:hAnsi="Verdana"/>
                <w:sz w:val="20"/>
                <w:szCs w:val="20"/>
              </w:rPr>
              <w:t>5</w:t>
            </w:r>
            <w:r w:rsidR="005F3803">
              <w:rPr>
                <w:rFonts w:ascii="Verdana" w:hAnsi="Verdana"/>
                <w:sz w:val="20"/>
                <w:szCs w:val="20"/>
              </w:rPr>
              <w:t>0</w:t>
            </w:r>
          </w:p>
        </w:tc>
      </w:tr>
      <w:tr w:rsidR="005F3803" w:rsidRPr="004512FF" w:rsidTr="00AA2403">
        <w:trPr>
          <w:gridAfter w:val="1"/>
          <w:wAfter w:w="33" w:type="dxa"/>
          <w:trHeight w:val="234"/>
        </w:trPr>
        <w:tc>
          <w:tcPr>
            <w:tcW w:w="3514" w:type="dxa"/>
            <w:shd w:val="clear" w:color="auto" w:fill="595959" w:themeFill="text1" w:themeFillTint="A6"/>
          </w:tcPr>
          <w:p w:rsidR="005F3803" w:rsidRPr="004512FF" w:rsidRDefault="005F3803" w:rsidP="000A7059">
            <w:pPr>
              <w:jc w:val="both"/>
              <w:rPr>
                <w:rFonts w:ascii="Verdana" w:hAnsi="Verdana"/>
                <w:b/>
                <w:bCs/>
                <w:sz w:val="20"/>
                <w:szCs w:val="20"/>
              </w:rPr>
            </w:pPr>
          </w:p>
        </w:tc>
        <w:tc>
          <w:tcPr>
            <w:tcW w:w="4145" w:type="dxa"/>
            <w:shd w:val="clear" w:color="auto" w:fill="595959" w:themeFill="text1" w:themeFillTint="A6"/>
          </w:tcPr>
          <w:p w:rsidR="005F3803" w:rsidRPr="004512FF" w:rsidRDefault="005F3803" w:rsidP="000A7059">
            <w:pPr>
              <w:jc w:val="both"/>
              <w:rPr>
                <w:rFonts w:ascii="Verdana" w:hAnsi="Verdana"/>
                <w:sz w:val="20"/>
                <w:szCs w:val="20"/>
              </w:rPr>
            </w:pPr>
          </w:p>
        </w:tc>
        <w:tc>
          <w:tcPr>
            <w:tcW w:w="1500" w:type="dxa"/>
            <w:shd w:val="clear" w:color="auto" w:fill="595959" w:themeFill="text1" w:themeFillTint="A6"/>
          </w:tcPr>
          <w:p w:rsidR="005F3803" w:rsidRPr="004512FF" w:rsidRDefault="005F3803" w:rsidP="000A7059">
            <w:pPr>
              <w:jc w:val="both"/>
              <w:rPr>
                <w:rFonts w:ascii="Verdana" w:hAnsi="Verdana"/>
                <w:sz w:val="20"/>
                <w:szCs w:val="20"/>
              </w:rPr>
            </w:pPr>
          </w:p>
        </w:tc>
      </w:tr>
      <w:tr w:rsidR="00C77E5A" w:rsidRPr="004512FF" w:rsidTr="00C77E5A">
        <w:trPr>
          <w:gridAfter w:val="1"/>
          <w:wAfter w:w="33" w:type="dxa"/>
          <w:trHeight w:val="234"/>
        </w:trPr>
        <w:tc>
          <w:tcPr>
            <w:tcW w:w="3514" w:type="dxa"/>
            <w:shd w:val="clear" w:color="auto" w:fill="auto"/>
          </w:tcPr>
          <w:p w:rsidR="00C77E5A" w:rsidRPr="004512FF" w:rsidRDefault="00C77E5A" w:rsidP="000A7059">
            <w:pPr>
              <w:jc w:val="both"/>
              <w:rPr>
                <w:rFonts w:ascii="Verdana" w:hAnsi="Verdana"/>
                <w:b/>
                <w:bCs/>
                <w:sz w:val="20"/>
                <w:szCs w:val="20"/>
              </w:rPr>
            </w:pPr>
            <w:r>
              <w:rPr>
                <w:rFonts w:ascii="Verdana" w:hAnsi="Verdana"/>
                <w:b/>
                <w:bCs/>
                <w:sz w:val="20"/>
                <w:szCs w:val="20"/>
              </w:rPr>
              <w:t>08.Οικογένεια πολύτεκνη</w:t>
            </w:r>
          </w:p>
        </w:tc>
        <w:tc>
          <w:tcPr>
            <w:tcW w:w="4145" w:type="dxa"/>
            <w:shd w:val="clear" w:color="auto" w:fill="auto"/>
          </w:tcPr>
          <w:p w:rsidR="00C77E5A" w:rsidRPr="004512FF" w:rsidRDefault="00C77E5A" w:rsidP="000A7059">
            <w:pPr>
              <w:jc w:val="both"/>
              <w:rPr>
                <w:rFonts w:ascii="Verdana" w:hAnsi="Verdana"/>
                <w:sz w:val="20"/>
                <w:szCs w:val="20"/>
              </w:rPr>
            </w:pPr>
            <w:r w:rsidRPr="00510A6F">
              <w:rPr>
                <w:rFonts w:ascii="Verdana" w:hAnsi="Verdana"/>
                <w:sz w:val="20"/>
                <w:szCs w:val="20"/>
              </w:rPr>
              <w:t>Οικογένεια πολύτεκνη</w:t>
            </w:r>
          </w:p>
        </w:tc>
        <w:tc>
          <w:tcPr>
            <w:tcW w:w="1500" w:type="dxa"/>
            <w:shd w:val="clear" w:color="auto" w:fill="auto"/>
          </w:tcPr>
          <w:p w:rsidR="00C77E5A" w:rsidRPr="004512FF" w:rsidRDefault="00C77E5A" w:rsidP="000A7059">
            <w:pPr>
              <w:jc w:val="both"/>
              <w:rPr>
                <w:rFonts w:ascii="Verdana" w:hAnsi="Verdana"/>
                <w:sz w:val="20"/>
                <w:szCs w:val="20"/>
              </w:rPr>
            </w:pPr>
            <w:r>
              <w:rPr>
                <w:rFonts w:ascii="Verdana" w:hAnsi="Verdana"/>
                <w:sz w:val="20"/>
                <w:szCs w:val="20"/>
              </w:rPr>
              <w:t>100</w:t>
            </w:r>
          </w:p>
        </w:tc>
      </w:tr>
      <w:tr w:rsidR="00C77E5A" w:rsidRPr="004512FF" w:rsidTr="00AA2403">
        <w:trPr>
          <w:gridAfter w:val="1"/>
          <w:wAfter w:w="33" w:type="dxa"/>
          <w:trHeight w:val="234"/>
        </w:trPr>
        <w:tc>
          <w:tcPr>
            <w:tcW w:w="3514" w:type="dxa"/>
            <w:shd w:val="clear" w:color="auto" w:fill="595959" w:themeFill="text1" w:themeFillTint="A6"/>
          </w:tcPr>
          <w:p w:rsidR="00C77E5A" w:rsidRPr="004512FF" w:rsidRDefault="00C77E5A" w:rsidP="000A7059">
            <w:pPr>
              <w:jc w:val="both"/>
              <w:rPr>
                <w:rFonts w:ascii="Verdana" w:hAnsi="Verdana"/>
                <w:b/>
                <w:bCs/>
                <w:sz w:val="20"/>
                <w:szCs w:val="20"/>
              </w:rPr>
            </w:pPr>
          </w:p>
        </w:tc>
        <w:tc>
          <w:tcPr>
            <w:tcW w:w="4145" w:type="dxa"/>
            <w:shd w:val="clear" w:color="auto" w:fill="595959" w:themeFill="text1" w:themeFillTint="A6"/>
          </w:tcPr>
          <w:p w:rsidR="00C77E5A" w:rsidRPr="004512FF" w:rsidRDefault="00C77E5A" w:rsidP="000A7059">
            <w:pPr>
              <w:jc w:val="both"/>
              <w:rPr>
                <w:rFonts w:ascii="Verdana" w:hAnsi="Verdana"/>
                <w:sz w:val="20"/>
                <w:szCs w:val="20"/>
              </w:rPr>
            </w:pPr>
          </w:p>
        </w:tc>
        <w:tc>
          <w:tcPr>
            <w:tcW w:w="1500" w:type="dxa"/>
            <w:shd w:val="clear" w:color="auto" w:fill="595959" w:themeFill="text1" w:themeFillTint="A6"/>
          </w:tcPr>
          <w:p w:rsidR="00C77E5A" w:rsidRPr="004512FF" w:rsidRDefault="00C77E5A" w:rsidP="000A7059">
            <w:pPr>
              <w:jc w:val="both"/>
              <w:rPr>
                <w:rFonts w:ascii="Verdana" w:hAnsi="Verdana"/>
                <w:sz w:val="20"/>
                <w:szCs w:val="20"/>
              </w:rPr>
            </w:pPr>
          </w:p>
        </w:tc>
      </w:tr>
      <w:tr w:rsidR="005F3803" w:rsidRPr="004512FF" w:rsidTr="00AA2403">
        <w:trPr>
          <w:gridAfter w:val="1"/>
          <w:wAfter w:w="33" w:type="dxa"/>
          <w:trHeight w:val="234"/>
        </w:trPr>
        <w:tc>
          <w:tcPr>
            <w:tcW w:w="3514" w:type="dxa"/>
            <w:vMerge w:val="restart"/>
          </w:tcPr>
          <w:p w:rsidR="005F3803" w:rsidRPr="004512FF" w:rsidRDefault="005F3803" w:rsidP="000A7059">
            <w:pPr>
              <w:jc w:val="both"/>
              <w:rPr>
                <w:rFonts w:ascii="Verdana" w:hAnsi="Verdana"/>
                <w:b/>
                <w:bCs/>
                <w:sz w:val="20"/>
                <w:szCs w:val="20"/>
              </w:rPr>
            </w:pPr>
            <w:r>
              <w:rPr>
                <w:rFonts w:ascii="Verdana" w:hAnsi="Verdana"/>
                <w:b/>
                <w:bCs/>
                <w:sz w:val="20"/>
                <w:szCs w:val="20"/>
              </w:rPr>
              <w:t>0</w:t>
            </w:r>
            <w:r w:rsidR="00C77E5A">
              <w:rPr>
                <w:rFonts w:ascii="Verdana" w:hAnsi="Verdana"/>
                <w:b/>
                <w:bCs/>
                <w:sz w:val="20"/>
                <w:szCs w:val="20"/>
              </w:rPr>
              <w:t>9</w:t>
            </w:r>
            <w:r>
              <w:rPr>
                <w:rFonts w:ascii="Verdana" w:hAnsi="Verdana"/>
                <w:b/>
                <w:bCs/>
                <w:sz w:val="20"/>
                <w:szCs w:val="20"/>
              </w:rPr>
              <w:t xml:space="preserve">. Γονέας </w:t>
            </w:r>
            <w:r w:rsidRPr="004512FF">
              <w:rPr>
                <w:rFonts w:ascii="Verdana" w:hAnsi="Verdana"/>
                <w:b/>
                <w:bCs/>
                <w:sz w:val="20"/>
                <w:szCs w:val="20"/>
              </w:rPr>
              <w:t>ΑΜΕΑ 67% και άνω</w:t>
            </w:r>
          </w:p>
        </w:tc>
        <w:tc>
          <w:tcPr>
            <w:tcW w:w="4145" w:type="dxa"/>
          </w:tcPr>
          <w:p w:rsidR="005F3803" w:rsidRPr="004512FF" w:rsidRDefault="005F3803" w:rsidP="000A7059">
            <w:pPr>
              <w:jc w:val="both"/>
              <w:rPr>
                <w:rFonts w:ascii="Verdana" w:hAnsi="Verdana"/>
                <w:sz w:val="20"/>
                <w:szCs w:val="20"/>
              </w:rPr>
            </w:pPr>
            <w:r w:rsidRPr="00510A6F">
              <w:rPr>
                <w:rFonts w:ascii="Verdana" w:hAnsi="Verdana"/>
                <w:sz w:val="20"/>
                <w:szCs w:val="20"/>
              </w:rPr>
              <w:t>Ένας από τους δύο (2) γονείς</w:t>
            </w:r>
          </w:p>
        </w:tc>
        <w:tc>
          <w:tcPr>
            <w:tcW w:w="1500" w:type="dxa"/>
          </w:tcPr>
          <w:p w:rsidR="005F3803" w:rsidRPr="004512FF" w:rsidRDefault="005F3803" w:rsidP="000A7059">
            <w:pPr>
              <w:jc w:val="both"/>
              <w:rPr>
                <w:rFonts w:ascii="Verdana" w:hAnsi="Verdana"/>
                <w:sz w:val="20"/>
                <w:szCs w:val="20"/>
              </w:rPr>
            </w:pPr>
            <w:r>
              <w:rPr>
                <w:rFonts w:ascii="Verdana" w:hAnsi="Verdana"/>
                <w:sz w:val="20"/>
                <w:szCs w:val="20"/>
              </w:rPr>
              <w:t>30</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510A6F">
              <w:rPr>
                <w:rFonts w:ascii="Verdana" w:hAnsi="Verdana"/>
                <w:sz w:val="20"/>
                <w:szCs w:val="20"/>
              </w:rPr>
              <w:t>Και οι δύο (2) γονείς</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60</w:t>
            </w:r>
          </w:p>
        </w:tc>
      </w:tr>
      <w:tr w:rsidR="005F3803" w:rsidRPr="004512FF" w:rsidTr="00AA2403">
        <w:trPr>
          <w:gridAfter w:val="1"/>
          <w:wAfter w:w="33" w:type="dxa"/>
          <w:trHeight w:val="234"/>
        </w:trPr>
        <w:tc>
          <w:tcPr>
            <w:tcW w:w="3514" w:type="dxa"/>
            <w:shd w:val="clear" w:color="auto" w:fill="595959" w:themeFill="text1" w:themeFillTint="A6"/>
          </w:tcPr>
          <w:p w:rsidR="005F3803" w:rsidRPr="004512FF" w:rsidRDefault="005F3803" w:rsidP="000A7059">
            <w:pPr>
              <w:jc w:val="both"/>
              <w:rPr>
                <w:rFonts w:ascii="Verdana" w:hAnsi="Verdana"/>
                <w:b/>
                <w:bCs/>
                <w:sz w:val="20"/>
                <w:szCs w:val="20"/>
              </w:rPr>
            </w:pPr>
          </w:p>
        </w:tc>
        <w:tc>
          <w:tcPr>
            <w:tcW w:w="4145" w:type="dxa"/>
            <w:shd w:val="clear" w:color="auto" w:fill="595959" w:themeFill="text1" w:themeFillTint="A6"/>
          </w:tcPr>
          <w:p w:rsidR="005F3803" w:rsidRPr="004512FF" w:rsidRDefault="005F3803" w:rsidP="000A7059">
            <w:pPr>
              <w:jc w:val="both"/>
              <w:rPr>
                <w:rFonts w:ascii="Verdana" w:hAnsi="Verdana"/>
                <w:sz w:val="20"/>
                <w:szCs w:val="20"/>
              </w:rPr>
            </w:pPr>
          </w:p>
        </w:tc>
        <w:tc>
          <w:tcPr>
            <w:tcW w:w="1500" w:type="dxa"/>
            <w:shd w:val="clear" w:color="auto" w:fill="595959" w:themeFill="text1" w:themeFillTint="A6"/>
          </w:tcPr>
          <w:p w:rsidR="005F3803" w:rsidRPr="004512FF" w:rsidRDefault="005F3803" w:rsidP="000A7059">
            <w:pPr>
              <w:jc w:val="both"/>
              <w:rPr>
                <w:rFonts w:ascii="Verdana" w:hAnsi="Verdana"/>
                <w:sz w:val="20"/>
                <w:szCs w:val="20"/>
              </w:rPr>
            </w:pPr>
          </w:p>
        </w:tc>
      </w:tr>
      <w:tr w:rsidR="005F3803" w:rsidRPr="004512FF" w:rsidTr="00AA2403">
        <w:trPr>
          <w:gridAfter w:val="1"/>
          <w:wAfter w:w="33" w:type="dxa"/>
          <w:trHeight w:val="234"/>
        </w:trPr>
        <w:tc>
          <w:tcPr>
            <w:tcW w:w="3514" w:type="dxa"/>
            <w:vMerge w:val="restart"/>
          </w:tcPr>
          <w:p w:rsidR="005F3803" w:rsidRPr="004512FF" w:rsidRDefault="005F3803" w:rsidP="000A7059">
            <w:pPr>
              <w:jc w:val="both"/>
              <w:rPr>
                <w:rFonts w:ascii="Verdana" w:hAnsi="Verdana"/>
                <w:b/>
                <w:bCs/>
                <w:sz w:val="20"/>
                <w:szCs w:val="20"/>
              </w:rPr>
            </w:pPr>
            <w:r w:rsidRPr="004512FF">
              <w:rPr>
                <w:rFonts w:ascii="Verdana" w:hAnsi="Verdana"/>
                <w:b/>
                <w:bCs/>
                <w:sz w:val="20"/>
                <w:szCs w:val="20"/>
              </w:rPr>
              <w:t>10. Κοινωνικό Περιστατικό</w:t>
            </w: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α. Παιδί από Αναδοχή ή Υιοθεσία</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500</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β. Παιδί με αδελφάκι με βαριά αναπηρία</w:t>
            </w:r>
            <w:r w:rsidR="00DE0E57">
              <w:rPr>
                <w:rFonts w:ascii="Verdana" w:hAnsi="Verdana"/>
                <w:sz w:val="20"/>
                <w:szCs w:val="20"/>
              </w:rPr>
              <w:t xml:space="preserve"> από </w:t>
            </w:r>
            <w:r w:rsidR="00C77E5A">
              <w:rPr>
                <w:rFonts w:ascii="Verdana" w:hAnsi="Verdana"/>
                <w:sz w:val="20"/>
                <w:szCs w:val="20"/>
              </w:rPr>
              <w:t>35</w:t>
            </w:r>
            <w:r w:rsidR="00DE0E57">
              <w:rPr>
                <w:rFonts w:ascii="Verdana" w:hAnsi="Verdana"/>
                <w:sz w:val="20"/>
                <w:szCs w:val="20"/>
              </w:rPr>
              <w:t xml:space="preserve">% και άνω </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500</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 xml:space="preserve">γ. </w:t>
            </w:r>
            <w:r w:rsidRPr="00C056E6">
              <w:rPr>
                <w:rFonts w:ascii="Verdana" w:hAnsi="Verdana"/>
                <w:sz w:val="20"/>
                <w:szCs w:val="20"/>
              </w:rPr>
              <w:t xml:space="preserve">Λοιπά (πχ από δομές κοινωνικής πρόνοιας &amp; έκτακτες περιπτώσεις, μετά από έρευνα της </w:t>
            </w:r>
            <w:r w:rsidR="00DE0E57">
              <w:rPr>
                <w:rFonts w:ascii="Verdana" w:hAnsi="Verdana"/>
                <w:sz w:val="20"/>
                <w:szCs w:val="20"/>
              </w:rPr>
              <w:t>Κ</w:t>
            </w:r>
            <w:r w:rsidRPr="00C056E6">
              <w:rPr>
                <w:rFonts w:ascii="Verdana" w:hAnsi="Verdana"/>
                <w:sz w:val="20"/>
                <w:szCs w:val="20"/>
              </w:rPr>
              <w:t>οινωνικής Υπηρεσίας)</w:t>
            </w:r>
          </w:p>
        </w:tc>
        <w:tc>
          <w:tcPr>
            <w:tcW w:w="1500" w:type="dxa"/>
          </w:tcPr>
          <w:p w:rsidR="005F3803" w:rsidRPr="004512FF" w:rsidRDefault="005F3803" w:rsidP="000A7059">
            <w:pPr>
              <w:jc w:val="both"/>
              <w:rPr>
                <w:rFonts w:ascii="Verdana" w:hAnsi="Verdana"/>
                <w:sz w:val="20"/>
                <w:szCs w:val="20"/>
              </w:rPr>
            </w:pPr>
            <w:r>
              <w:rPr>
                <w:rFonts w:ascii="Verdana" w:hAnsi="Verdana"/>
                <w:sz w:val="20"/>
                <w:szCs w:val="20"/>
              </w:rPr>
              <w:t>500</w:t>
            </w:r>
          </w:p>
        </w:tc>
      </w:tr>
      <w:tr w:rsidR="005F3803" w:rsidRPr="004512FF" w:rsidTr="00AA2403">
        <w:trPr>
          <w:gridAfter w:val="1"/>
          <w:wAfter w:w="33" w:type="dxa"/>
          <w:trHeight w:val="234"/>
        </w:trPr>
        <w:tc>
          <w:tcPr>
            <w:tcW w:w="3514" w:type="dxa"/>
            <w:shd w:val="clear" w:color="auto" w:fill="595959" w:themeFill="text1" w:themeFillTint="A6"/>
          </w:tcPr>
          <w:p w:rsidR="005F3803" w:rsidRPr="004512FF" w:rsidRDefault="005F3803" w:rsidP="000A7059">
            <w:pPr>
              <w:jc w:val="both"/>
              <w:rPr>
                <w:rFonts w:ascii="Verdana" w:hAnsi="Verdana"/>
                <w:b/>
                <w:bCs/>
                <w:sz w:val="20"/>
                <w:szCs w:val="20"/>
              </w:rPr>
            </w:pPr>
          </w:p>
        </w:tc>
        <w:tc>
          <w:tcPr>
            <w:tcW w:w="4145" w:type="dxa"/>
            <w:shd w:val="clear" w:color="auto" w:fill="595959" w:themeFill="text1" w:themeFillTint="A6"/>
          </w:tcPr>
          <w:p w:rsidR="005F3803" w:rsidRPr="004512FF" w:rsidRDefault="005F3803" w:rsidP="000A7059">
            <w:pPr>
              <w:jc w:val="both"/>
              <w:rPr>
                <w:rFonts w:ascii="Verdana" w:hAnsi="Verdana"/>
                <w:sz w:val="20"/>
                <w:szCs w:val="20"/>
              </w:rPr>
            </w:pPr>
          </w:p>
        </w:tc>
        <w:tc>
          <w:tcPr>
            <w:tcW w:w="1500" w:type="dxa"/>
            <w:shd w:val="clear" w:color="auto" w:fill="595959" w:themeFill="text1" w:themeFillTint="A6"/>
          </w:tcPr>
          <w:p w:rsidR="005F3803" w:rsidRPr="004512FF" w:rsidRDefault="005F3803" w:rsidP="000A7059">
            <w:pPr>
              <w:jc w:val="both"/>
              <w:rPr>
                <w:rFonts w:ascii="Verdana" w:hAnsi="Verdana"/>
                <w:sz w:val="20"/>
                <w:szCs w:val="20"/>
              </w:rPr>
            </w:pPr>
          </w:p>
        </w:tc>
      </w:tr>
      <w:tr w:rsidR="005F3803" w:rsidRPr="004512FF" w:rsidTr="00AA2403">
        <w:trPr>
          <w:gridAfter w:val="1"/>
          <w:wAfter w:w="33" w:type="dxa"/>
          <w:trHeight w:val="856"/>
        </w:trPr>
        <w:tc>
          <w:tcPr>
            <w:tcW w:w="3514" w:type="dxa"/>
            <w:vAlign w:val="center"/>
          </w:tcPr>
          <w:p w:rsidR="005F3803" w:rsidRPr="004512FF" w:rsidRDefault="005F3803" w:rsidP="000A7059">
            <w:pPr>
              <w:rPr>
                <w:rFonts w:ascii="Verdana" w:hAnsi="Verdana"/>
                <w:b/>
                <w:bCs/>
                <w:sz w:val="20"/>
                <w:szCs w:val="20"/>
              </w:rPr>
            </w:pPr>
            <w:r w:rsidRPr="004512FF">
              <w:rPr>
                <w:rFonts w:ascii="Verdana" w:hAnsi="Verdana"/>
                <w:b/>
                <w:bCs/>
                <w:sz w:val="20"/>
                <w:szCs w:val="20"/>
              </w:rPr>
              <w:t>11.Γονέας</w:t>
            </w:r>
            <w:r>
              <w:rPr>
                <w:rFonts w:ascii="Verdana" w:hAnsi="Verdana"/>
                <w:b/>
                <w:bCs/>
                <w:sz w:val="20"/>
                <w:szCs w:val="20"/>
              </w:rPr>
              <w:t xml:space="preserve"> </w:t>
            </w:r>
            <w:r w:rsidRPr="004512FF">
              <w:rPr>
                <w:rFonts w:ascii="Verdana" w:hAnsi="Verdana"/>
                <w:b/>
                <w:bCs/>
                <w:sz w:val="20"/>
                <w:szCs w:val="20"/>
              </w:rPr>
              <w:t>Μαθητής/ Σπουδαστής/ Φοιτητής</w:t>
            </w: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Γονέας</w:t>
            </w:r>
            <w:r>
              <w:rPr>
                <w:rFonts w:ascii="Verdana" w:hAnsi="Verdana"/>
                <w:sz w:val="20"/>
                <w:szCs w:val="20"/>
              </w:rPr>
              <w:t>/</w:t>
            </w:r>
            <w:r w:rsidRPr="004512FF">
              <w:rPr>
                <w:rFonts w:ascii="Verdana" w:hAnsi="Verdana"/>
                <w:sz w:val="20"/>
                <w:szCs w:val="20"/>
              </w:rPr>
              <w:t>Μαθητής/Σπουδαστής</w:t>
            </w:r>
            <w:r>
              <w:rPr>
                <w:rFonts w:ascii="Verdana" w:hAnsi="Verdana"/>
                <w:sz w:val="20"/>
                <w:szCs w:val="20"/>
              </w:rPr>
              <w:t>/</w:t>
            </w:r>
            <w:r w:rsidRPr="004512FF">
              <w:rPr>
                <w:rFonts w:ascii="Verdana" w:hAnsi="Verdana"/>
                <w:sz w:val="20"/>
                <w:szCs w:val="20"/>
              </w:rPr>
              <w:t>Φοιτητής στο</w:t>
            </w:r>
            <w:r>
              <w:rPr>
                <w:rFonts w:ascii="Verdana" w:hAnsi="Verdana"/>
                <w:sz w:val="20"/>
                <w:szCs w:val="20"/>
              </w:rPr>
              <w:t>ν</w:t>
            </w:r>
            <w:r w:rsidRPr="004512FF">
              <w:rPr>
                <w:rFonts w:ascii="Verdana" w:hAnsi="Verdana"/>
                <w:sz w:val="20"/>
                <w:szCs w:val="20"/>
              </w:rPr>
              <w:t xml:space="preserve"> Α</w:t>
            </w:r>
            <w:r>
              <w:rPr>
                <w:rFonts w:ascii="Verdana" w:hAnsi="Verdana"/>
                <w:sz w:val="20"/>
                <w:szCs w:val="20"/>
              </w:rPr>
              <w:t>’</w:t>
            </w:r>
            <w:r w:rsidRPr="004512FF">
              <w:rPr>
                <w:rFonts w:ascii="Verdana" w:hAnsi="Verdana"/>
                <w:sz w:val="20"/>
                <w:szCs w:val="20"/>
              </w:rPr>
              <w:t xml:space="preserve"> Τίτλο Σπουδών</w:t>
            </w:r>
            <w:r>
              <w:rPr>
                <w:rFonts w:ascii="Verdana" w:hAnsi="Verdana"/>
                <w:sz w:val="20"/>
                <w:szCs w:val="20"/>
              </w:rPr>
              <w:t xml:space="preserve"> </w:t>
            </w:r>
            <w:r w:rsidRPr="00F62A23">
              <w:rPr>
                <w:rFonts w:ascii="Verdana" w:hAnsi="Verdana"/>
                <w:sz w:val="20"/>
                <w:szCs w:val="20"/>
              </w:rPr>
              <w:t>(προπτυχιακό)</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20</w:t>
            </w:r>
          </w:p>
        </w:tc>
      </w:tr>
      <w:tr w:rsidR="005F3803" w:rsidRPr="004512FF" w:rsidTr="00AA2403">
        <w:trPr>
          <w:gridAfter w:val="1"/>
          <w:wAfter w:w="33" w:type="dxa"/>
          <w:trHeight w:val="234"/>
        </w:trPr>
        <w:tc>
          <w:tcPr>
            <w:tcW w:w="3514" w:type="dxa"/>
            <w:shd w:val="clear" w:color="auto" w:fill="595959" w:themeFill="text1" w:themeFillTint="A6"/>
          </w:tcPr>
          <w:p w:rsidR="005F3803" w:rsidRPr="004512FF" w:rsidRDefault="005F3803" w:rsidP="000A7059">
            <w:pPr>
              <w:jc w:val="both"/>
              <w:rPr>
                <w:rFonts w:ascii="Verdana" w:hAnsi="Verdana"/>
                <w:b/>
                <w:bCs/>
                <w:sz w:val="20"/>
                <w:szCs w:val="20"/>
              </w:rPr>
            </w:pPr>
          </w:p>
        </w:tc>
        <w:tc>
          <w:tcPr>
            <w:tcW w:w="4145" w:type="dxa"/>
            <w:shd w:val="clear" w:color="auto" w:fill="595959" w:themeFill="text1" w:themeFillTint="A6"/>
          </w:tcPr>
          <w:p w:rsidR="005F3803" w:rsidRPr="004512FF" w:rsidRDefault="005F3803" w:rsidP="000A7059">
            <w:pPr>
              <w:jc w:val="both"/>
              <w:rPr>
                <w:rFonts w:ascii="Verdana" w:hAnsi="Verdana"/>
                <w:sz w:val="20"/>
                <w:szCs w:val="20"/>
              </w:rPr>
            </w:pPr>
          </w:p>
        </w:tc>
        <w:tc>
          <w:tcPr>
            <w:tcW w:w="1500" w:type="dxa"/>
            <w:shd w:val="clear" w:color="auto" w:fill="595959" w:themeFill="text1" w:themeFillTint="A6"/>
          </w:tcPr>
          <w:p w:rsidR="005F3803" w:rsidRPr="004512FF" w:rsidRDefault="005F3803" w:rsidP="000A7059">
            <w:pPr>
              <w:jc w:val="both"/>
              <w:rPr>
                <w:rFonts w:ascii="Verdana" w:hAnsi="Verdana"/>
                <w:sz w:val="20"/>
                <w:szCs w:val="20"/>
              </w:rPr>
            </w:pPr>
          </w:p>
        </w:tc>
      </w:tr>
      <w:tr w:rsidR="005F3803" w:rsidRPr="004512FF" w:rsidTr="00AA2403">
        <w:trPr>
          <w:gridAfter w:val="1"/>
          <w:wAfter w:w="33" w:type="dxa"/>
          <w:trHeight w:val="234"/>
        </w:trPr>
        <w:tc>
          <w:tcPr>
            <w:tcW w:w="3514" w:type="dxa"/>
          </w:tcPr>
          <w:p w:rsidR="005F3803" w:rsidRPr="004512FF" w:rsidRDefault="005F3803" w:rsidP="000A7059">
            <w:pPr>
              <w:jc w:val="both"/>
              <w:rPr>
                <w:rFonts w:ascii="Verdana" w:hAnsi="Verdana"/>
                <w:b/>
                <w:bCs/>
                <w:sz w:val="20"/>
                <w:szCs w:val="20"/>
              </w:rPr>
            </w:pPr>
            <w:r w:rsidRPr="004512FF">
              <w:rPr>
                <w:rFonts w:ascii="Verdana" w:hAnsi="Verdana"/>
                <w:b/>
                <w:bCs/>
                <w:sz w:val="20"/>
                <w:szCs w:val="20"/>
              </w:rPr>
              <w:t>12. Γονέας Στρατιώτης</w:t>
            </w: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Γονέας που εκτίει τη στρατιωτική του θητεία</w:t>
            </w:r>
          </w:p>
        </w:tc>
        <w:tc>
          <w:tcPr>
            <w:tcW w:w="1500" w:type="dxa"/>
          </w:tcPr>
          <w:p w:rsidR="005F3803" w:rsidRPr="004512FF" w:rsidRDefault="005F3803" w:rsidP="000A7059">
            <w:pPr>
              <w:jc w:val="both"/>
              <w:rPr>
                <w:rFonts w:ascii="Verdana" w:hAnsi="Verdana"/>
                <w:sz w:val="20"/>
                <w:szCs w:val="20"/>
              </w:rPr>
            </w:pPr>
            <w:r>
              <w:rPr>
                <w:rFonts w:ascii="Verdana" w:hAnsi="Verdana"/>
                <w:sz w:val="20"/>
                <w:szCs w:val="20"/>
              </w:rPr>
              <w:t>20</w:t>
            </w:r>
          </w:p>
        </w:tc>
      </w:tr>
      <w:tr w:rsidR="005F3803" w:rsidRPr="004512FF" w:rsidTr="00AA2403">
        <w:trPr>
          <w:gridAfter w:val="1"/>
          <w:wAfter w:w="33" w:type="dxa"/>
          <w:trHeight w:val="234"/>
        </w:trPr>
        <w:tc>
          <w:tcPr>
            <w:tcW w:w="3514" w:type="dxa"/>
            <w:shd w:val="clear" w:color="auto" w:fill="595959" w:themeFill="text1" w:themeFillTint="A6"/>
          </w:tcPr>
          <w:p w:rsidR="005F3803" w:rsidRPr="004512FF" w:rsidRDefault="005F3803" w:rsidP="000A7059">
            <w:pPr>
              <w:jc w:val="both"/>
              <w:rPr>
                <w:rFonts w:ascii="Verdana" w:hAnsi="Verdana"/>
                <w:b/>
                <w:bCs/>
                <w:sz w:val="20"/>
                <w:szCs w:val="20"/>
              </w:rPr>
            </w:pPr>
          </w:p>
        </w:tc>
        <w:tc>
          <w:tcPr>
            <w:tcW w:w="4145" w:type="dxa"/>
            <w:shd w:val="clear" w:color="auto" w:fill="595959" w:themeFill="text1" w:themeFillTint="A6"/>
          </w:tcPr>
          <w:p w:rsidR="005F3803" w:rsidRPr="004512FF" w:rsidRDefault="005F3803" w:rsidP="000A7059">
            <w:pPr>
              <w:jc w:val="both"/>
              <w:rPr>
                <w:rFonts w:ascii="Verdana" w:hAnsi="Verdana"/>
                <w:sz w:val="20"/>
                <w:szCs w:val="20"/>
              </w:rPr>
            </w:pPr>
          </w:p>
        </w:tc>
        <w:tc>
          <w:tcPr>
            <w:tcW w:w="1500" w:type="dxa"/>
            <w:shd w:val="clear" w:color="auto" w:fill="595959" w:themeFill="text1" w:themeFillTint="A6"/>
          </w:tcPr>
          <w:p w:rsidR="005F3803" w:rsidRPr="004512FF" w:rsidRDefault="005F3803" w:rsidP="000A7059">
            <w:pPr>
              <w:jc w:val="both"/>
              <w:rPr>
                <w:rFonts w:ascii="Verdana" w:hAnsi="Verdana"/>
                <w:sz w:val="20"/>
                <w:szCs w:val="20"/>
              </w:rPr>
            </w:pPr>
          </w:p>
        </w:tc>
      </w:tr>
      <w:tr w:rsidR="005F3803" w:rsidRPr="004512FF" w:rsidTr="00AA2403">
        <w:trPr>
          <w:gridAfter w:val="1"/>
          <w:wAfter w:w="33" w:type="dxa"/>
          <w:trHeight w:val="467"/>
        </w:trPr>
        <w:tc>
          <w:tcPr>
            <w:tcW w:w="3514" w:type="dxa"/>
          </w:tcPr>
          <w:p w:rsidR="005F3803" w:rsidRPr="004512FF" w:rsidRDefault="005F3803" w:rsidP="000A7059">
            <w:pPr>
              <w:jc w:val="both"/>
              <w:rPr>
                <w:rFonts w:ascii="Verdana" w:hAnsi="Verdana"/>
                <w:b/>
                <w:bCs/>
                <w:sz w:val="20"/>
                <w:szCs w:val="20"/>
              </w:rPr>
            </w:pPr>
            <w:r w:rsidRPr="004512FF">
              <w:rPr>
                <w:rFonts w:ascii="Verdana" w:hAnsi="Verdana"/>
                <w:b/>
                <w:bCs/>
                <w:sz w:val="20"/>
                <w:szCs w:val="20"/>
              </w:rPr>
              <w:t>1</w:t>
            </w:r>
            <w:r>
              <w:rPr>
                <w:rFonts w:ascii="Verdana" w:hAnsi="Verdana"/>
                <w:b/>
                <w:bCs/>
                <w:sz w:val="20"/>
                <w:szCs w:val="20"/>
              </w:rPr>
              <w:t>3</w:t>
            </w:r>
            <w:r w:rsidRPr="004512FF">
              <w:rPr>
                <w:rFonts w:ascii="Verdana" w:hAnsi="Verdana"/>
                <w:b/>
                <w:bCs/>
                <w:sz w:val="20"/>
                <w:szCs w:val="20"/>
              </w:rPr>
              <w:t>. Γονέας Φυλακισμένος</w:t>
            </w: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Γονέας Φυλακισμένος</w:t>
            </w:r>
          </w:p>
        </w:tc>
        <w:tc>
          <w:tcPr>
            <w:tcW w:w="1500" w:type="dxa"/>
          </w:tcPr>
          <w:p w:rsidR="005F3803" w:rsidRPr="004512FF" w:rsidRDefault="00C77E5A" w:rsidP="000A7059">
            <w:pPr>
              <w:jc w:val="both"/>
              <w:rPr>
                <w:rFonts w:ascii="Verdana" w:hAnsi="Verdana"/>
                <w:sz w:val="20"/>
                <w:szCs w:val="20"/>
              </w:rPr>
            </w:pPr>
            <w:r>
              <w:rPr>
                <w:rFonts w:ascii="Verdana" w:hAnsi="Verdana"/>
                <w:sz w:val="20"/>
                <w:szCs w:val="20"/>
              </w:rPr>
              <w:t>100</w:t>
            </w:r>
          </w:p>
        </w:tc>
      </w:tr>
      <w:tr w:rsidR="005F3803" w:rsidRPr="004512FF" w:rsidTr="00AA2403">
        <w:trPr>
          <w:gridAfter w:val="1"/>
          <w:wAfter w:w="33" w:type="dxa"/>
          <w:trHeight w:val="234"/>
        </w:trPr>
        <w:tc>
          <w:tcPr>
            <w:tcW w:w="3514" w:type="dxa"/>
            <w:shd w:val="clear" w:color="auto" w:fill="595959" w:themeFill="text1" w:themeFillTint="A6"/>
          </w:tcPr>
          <w:p w:rsidR="005F3803" w:rsidRPr="004512FF" w:rsidRDefault="005F3803" w:rsidP="000A7059">
            <w:pPr>
              <w:jc w:val="both"/>
              <w:rPr>
                <w:rFonts w:ascii="Verdana" w:hAnsi="Verdana"/>
                <w:b/>
                <w:bCs/>
                <w:sz w:val="20"/>
                <w:szCs w:val="20"/>
              </w:rPr>
            </w:pPr>
          </w:p>
        </w:tc>
        <w:tc>
          <w:tcPr>
            <w:tcW w:w="4145" w:type="dxa"/>
            <w:shd w:val="clear" w:color="auto" w:fill="595959" w:themeFill="text1" w:themeFillTint="A6"/>
          </w:tcPr>
          <w:p w:rsidR="005F3803" w:rsidRPr="004512FF" w:rsidRDefault="005F3803" w:rsidP="000A7059">
            <w:pPr>
              <w:jc w:val="both"/>
              <w:rPr>
                <w:rFonts w:ascii="Verdana" w:hAnsi="Verdana"/>
                <w:sz w:val="20"/>
                <w:szCs w:val="20"/>
              </w:rPr>
            </w:pPr>
          </w:p>
        </w:tc>
        <w:tc>
          <w:tcPr>
            <w:tcW w:w="1500" w:type="dxa"/>
            <w:shd w:val="clear" w:color="auto" w:fill="595959" w:themeFill="text1" w:themeFillTint="A6"/>
          </w:tcPr>
          <w:p w:rsidR="005F3803" w:rsidRPr="004512FF" w:rsidRDefault="005F3803" w:rsidP="000A7059">
            <w:pPr>
              <w:jc w:val="both"/>
              <w:rPr>
                <w:rFonts w:ascii="Verdana" w:hAnsi="Verdana"/>
                <w:sz w:val="20"/>
                <w:szCs w:val="20"/>
              </w:rPr>
            </w:pPr>
          </w:p>
        </w:tc>
      </w:tr>
      <w:tr w:rsidR="005F3803" w:rsidRPr="004512FF" w:rsidTr="00AA2403">
        <w:trPr>
          <w:gridAfter w:val="1"/>
          <w:wAfter w:w="33" w:type="dxa"/>
          <w:trHeight w:val="234"/>
        </w:trPr>
        <w:tc>
          <w:tcPr>
            <w:tcW w:w="3514" w:type="dxa"/>
            <w:vMerge w:val="restart"/>
          </w:tcPr>
          <w:p w:rsidR="005F3803" w:rsidRPr="004512FF" w:rsidRDefault="005F3803" w:rsidP="000A7059">
            <w:pPr>
              <w:jc w:val="both"/>
              <w:rPr>
                <w:rFonts w:ascii="Verdana" w:hAnsi="Verdana"/>
                <w:b/>
                <w:bCs/>
                <w:sz w:val="20"/>
                <w:szCs w:val="20"/>
              </w:rPr>
            </w:pPr>
            <w:r w:rsidRPr="004512FF">
              <w:rPr>
                <w:rFonts w:ascii="Verdana" w:hAnsi="Verdana"/>
                <w:b/>
                <w:bCs/>
                <w:sz w:val="20"/>
                <w:szCs w:val="20"/>
              </w:rPr>
              <w:t>1</w:t>
            </w:r>
            <w:r>
              <w:rPr>
                <w:rFonts w:ascii="Verdana" w:hAnsi="Verdana"/>
                <w:b/>
                <w:bCs/>
                <w:sz w:val="20"/>
                <w:szCs w:val="20"/>
              </w:rPr>
              <w:t>4</w:t>
            </w:r>
            <w:r w:rsidRPr="004512FF">
              <w:rPr>
                <w:rFonts w:ascii="Verdana" w:hAnsi="Verdana"/>
                <w:b/>
                <w:bCs/>
                <w:sz w:val="20"/>
                <w:szCs w:val="20"/>
              </w:rPr>
              <w:t>. Συνολικό Οικογενειακό Δηλωθέν Εισόδημα (</w:t>
            </w:r>
            <w:r>
              <w:rPr>
                <w:rFonts w:ascii="Verdana" w:hAnsi="Verdana"/>
                <w:b/>
                <w:bCs/>
                <w:sz w:val="20"/>
                <w:szCs w:val="20"/>
              </w:rPr>
              <w:t xml:space="preserve">Ε1 και </w:t>
            </w:r>
            <w:r w:rsidRPr="004512FF">
              <w:rPr>
                <w:rFonts w:ascii="Verdana" w:hAnsi="Verdana"/>
                <w:b/>
                <w:bCs/>
                <w:sz w:val="20"/>
                <w:szCs w:val="20"/>
              </w:rPr>
              <w:t xml:space="preserve"> Εκκ</w:t>
            </w:r>
            <w:r>
              <w:rPr>
                <w:rFonts w:ascii="Verdana" w:hAnsi="Verdana"/>
                <w:b/>
                <w:bCs/>
                <w:sz w:val="20"/>
                <w:szCs w:val="20"/>
              </w:rPr>
              <w:t>αθαριστικό 2023</w:t>
            </w:r>
            <w:r w:rsidRPr="004512FF">
              <w:rPr>
                <w:rFonts w:ascii="Verdana" w:hAnsi="Verdana"/>
                <w:b/>
                <w:bCs/>
                <w:sz w:val="20"/>
                <w:szCs w:val="20"/>
              </w:rPr>
              <w:t>.)</w:t>
            </w: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Από 0€ έως 12.000€</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55</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Από 12.001 έως 16.000€</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50</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Από 16.001€ έως 20.000€</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45</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Από 20.001€ έως 25.000€</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40</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Από 25.001€ έως 30.000€</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35</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Από 30.001€ έως 35.000€</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30</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Από 35.001€ έως 40.000€</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25</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Από 40.001€ έως 45.000€</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20</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Από 45.001€ έως 50.000€</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15</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Από 50.001€ έως 55.000€</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10</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Από 55.001€ έως 60.000€</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5</w:t>
            </w:r>
          </w:p>
        </w:tc>
      </w:tr>
      <w:tr w:rsidR="005F3803" w:rsidRPr="004512FF" w:rsidTr="00AA2403">
        <w:trPr>
          <w:gridAfter w:val="1"/>
          <w:wAfter w:w="33" w:type="dxa"/>
          <w:trHeight w:val="234"/>
        </w:trPr>
        <w:tc>
          <w:tcPr>
            <w:tcW w:w="3514" w:type="dxa"/>
            <w:vMerge/>
          </w:tcPr>
          <w:p w:rsidR="005F3803" w:rsidRPr="004512FF" w:rsidRDefault="005F3803" w:rsidP="000A7059">
            <w:pPr>
              <w:jc w:val="both"/>
              <w:rPr>
                <w:rFonts w:ascii="Verdana" w:hAnsi="Verdana"/>
                <w:b/>
                <w:bCs/>
                <w:sz w:val="20"/>
                <w:szCs w:val="20"/>
              </w:rPr>
            </w:pPr>
          </w:p>
        </w:tc>
        <w:tc>
          <w:tcPr>
            <w:tcW w:w="4145" w:type="dxa"/>
          </w:tcPr>
          <w:p w:rsidR="005F3803" w:rsidRPr="004512FF" w:rsidRDefault="005F3803" w:rsidP="000A7059">
            <w:pPr>
              <w:jc w:val="both"/>
              <w:rPr>
                <w:rFonts w:ascii="Verdana" w:hAnsi="Verdana"/>
                <w:sz w:val="20"/>
                <w:szCs w:val="20"/>
              </w:rPr>
            </w:pPr>
            <w:r w:rsidRPr="004512FF">
              <w:rPr>
                <w:rFonts w:ascii="Verdana" w:hAnsi="Verdana"/>
                <w:sz w:val="20"/>
                <w:szCs w:val="20"/>
              </w:rPr>
              <w:t>Από 60.001€ και άνω</w:t>
            </w:r>
          </w:p>
        </w:tc>
        <w:tc>
          <w:tcPr>
            <w:tcW w:w="1500" w:type="dxa"/>
          </w:tcPr>
          <w:p w:rsidR="005F3803" w:rsidRPr="004512FF" w:rsidRDefault="005F3803" w:rsidP="000A7059">
            <w:pPr>
              <w:jc w:val="both"/>
              <w:rPr>
                <w:rFonts w:ascii="Verdana" w:hAnsi="Verdana"/>
                <w:sz w:val="20"/>
                <w:szCs w:val="20"/>
              </w:rPr>
            </w:pPr>
            <w:r w:rsidRPr="004512FF">
              <w:rPr>
                <w:rFonts w:ascii="Verdana" w:hAnsi="Verdana"/>
                <w:sz w:val="20"/>
                <w:szCs w:val="20"/>
              </w:rPr>
              <w:t>0</w:t>
            </w:r>
          </w:p>
        </w:tc>
      </w:tr>
      <w:tr w:rsidR="005F3803" w:rsidRPr="004512FF" w:rsidTr="000A7059">
        <w:trPr>
          <w:trHeight w:val="234"/>
        </w:trPr>
        <w:tc>
          <w:tcPr>
            <w:tcW w:w="9192" w:type="dxa"/>
            <w:gridSpan w:val="4"/>
          </w:tcPr>
          <w:p w:rsidR="005F3803" w:rsidRPr="004512FF" w:rsidRDefault="005F3803" w:rsidP="000A7059">
            <w:pPr>
              <w:jc w:val="both"/>
              <w:rPr>
                <w:rFonts w:ascii="Verdana" w:hAnsi="Verdana"/>
                <w:sz w:val="20"/>
                <w:szCs w:val="20"/>
              </w:rPr>
            </w:pPr>
            <w:r w:rsidRPr="006B6640">
              <w:rPr>
                <w:rFonts w:ascii="Verdana" w:hAnsi="Verdana"/>
                <w:b/>
                <w:bCs/>
                <w:sz w:val="20"/>
                <w:szCs w:val="20"/>
              </w:rPr>
              <w:t>*Σημείωση: Σε περίπτωση ισοβαθμίας προηγείται το χαμηλότερο Συνολικό Οικογενειακό Δηλωθέν Εισόδημα</w:t>
            </w:r>
            <w:r w:rsidRPr="006B6640">
              <w:rPr>
                <w:rFonts w:ascii="Verdana" w:hAnsi="Verdana"/>
                <w:sz w:val="20"/>
                <w:szCs w:val="20"/>
              </w:rPr>
              <w:t>.</w:t>
            </w:r>
            <w:r w:rsidRPr="004512FF">
              <w:rPr>
                <w:rFonts w:ascii="Verdana" w:hAnsi="Verdana"/>
                <w:sz w:val="20"/>
                <w:szCs w:val="20"/>
              </w:rPr>
              <w:t xml:space="preserve"> </w:t>
            </w:r>
          </w:p>
        </w:tc>
      </w:tr>
    </w:tbl>
    <w:p w:rsidR="00DB3764" w:rsidRDefault="00DB3764" w:rsidP="00AA2403">
      <w:pPr>
        <w:pStyle w:val="Default"/>
        <w:rPr>
          <w:rFonts w:ascii="Verdana" w:hAnsi="Verdana" w:cs="Verdana"/>
          <w:b/>
          <w:sz w:val="20"/>
          <w:szCs w:val="20"/>
          <w:highlight w:val="yellow"/>
        </w:rPr>
      </w:pPr>
    </w:p>
    <w:p w:rsidR="00AA2403" w:rsidRPr="00C23753" w:rsidRDefault="002C7A0C" w:rsidP="00B7281C">
      <w:pPr>
        <w:pStyle w:val="Default"/>
        <w:jc w:val="both"/>
        <w:rPr>
          <w:b/>
          <w:sz w:val="23"/>
          <w:szCs w:val="23"/>
        </w:rPr>
      </w:pPr>
      <w:r w:rsidRPr="00C23753">
        <w:rPr>
          <w:rFonts w:ascii="Verdana" w:hAnsi="Verdana" w:cs="Verdana"/>
          <w:b/>
          <w:sz w:val="20"/>
          <w:szCs w:val="20"/>
        </w:rPr>
        <w:t xml:space="preserve">Σας ενημερώνουμε ότι σύμφωνα με τον πρότυπο κανονισμό λειτουργίας των Δημοτικών Βρεφονηπιακών Σταθμών </w:t>
      </w:r>
      <w:r w:rsidRPr="00C23753">
        <w:rPr>
          <w:rStyle w:val="2"/>
          <w:rFonts w:ascii="Verdana" w:hAnsi="Verdana"/>
          <w:b w:val="0"/>
          <w:sz w:val="20"/>
          <w:szCs w:val="20"/>
          <w:u w:val="single"/>
        </w:rPr>
        <w:t xml:space="preserve">(ΦΕΚ 4249/Β΄/5-12-17) και  </w:t>
      </w:r>
      <w:r w:rsidRPr="00C23753">
        <w:rPr>
          <w:rFonts w:ascii="Verdana" w:eastAsia="Calibri" w:hAnsi="Verdana" w:cs="MyriadPro-Regular"/>
          <w:b/>
          <w:sz w:val="20"/>
          <w:szCs w:val="20"/>
        </w:rPr>
        <w:t xml:space="preserve">οι αιτήσεις επανεγγραφών υπάγονται  στο σύστημα </w:t>
      </w:r>
      <w:proofErr w:type="spellStart"/>
      <w:r w:rsidRPr="00C23753">
        <w:rPr>
          <w:rFonts w:ascii="Verdana" w:eastAsia="Calibri" w:hAnsi="Verdana" w:cs="MyriadPro-Regular"/>
          <w:b/>
          <w:sz w:val="20"/>
          <w:szCs w:val="20"/>
        </w:rPr>
        <w:t>μοριοδότησης</w:t>
      </w:r>
      <w:proofErr w:type="spellEnd"/>
    </w:p>
    <w:p w:rsidR="00AA2403" w:rsidRDefault="00AA2403" w:rsidP="00AA2403">
      <w:pPr>
        <w:pStyle w:val="Default"/>
        <w:rPr>
          <w:sz w:val="23"/>
          <w:szCs w:val="23"/>
          <w:highlight w:val="yellow"/>
        </w:rPr>
      </w:pPr>
    </w:p>
    <w:p w:rsidR="00E45891" w:rsidRPr="00DB3764" w:rsidRDefault="00B7281C" w:rsidP="00B7281C">
      <w:pPr>
        <w:pStyle w:val="Default"/>
        <w:jc w:val="both"/>
        <w:rPr>
          <w:rFonts w:ascii="Verdana" w:hAnsi="Verdana"/>
          <w:b/>
          <w:sz w:val="20"/>
          <w:szCs w:val="20"/>
          <w:u w:val="single"/>
        </w:rPr>
      </w:pPr>
      <w:proofErr w:type="spellStart"/>
      <w:r>
        <w:rPr>
          <w:rFonts w:ascii="Verdana" w:hAnsi="Verdana"/>
          <w:b/>
          <w:bCs/>
          <w:sz w:val="20"/>
          <w:szCs w:val="20"/>
          <w:u w:val="single"/>
        </w:rPr>
        <w:t>ΠΡΟΣΟΧΗ:</w:t>
      </w:r>
      <w:r w:rsidR="00E45891" w:rsidRPr="00DB3764">
        <w:rPr>
          <w:rFonts w:ascii="Verdana" w:hAnsi="Verdana"/>
          <w:b/>
          <w:sz w:val="20"/>
          <w:szCs w:val="20"/>
          <w:u w:val="single"/>
        </w:rPr>
        <w:t>Τ</w:t>
      </w:r>
      <w:r w:rsidR="00AA2403" w:rsidRPr="00DB3764">
        <w:rPr>
          <w:rFonts w:ascii="Verdana" w:hAnsi="Verdana"/>
          <w:b/>
          <w:sz w:val="20"/>
          <w:szCs w:val="20"/>
          <w:u w:val="single"/>
        </w:rPr>
        <w:t>α</w:t>
      </w:r>
      <w:proofErr w:type="spellEnd"/>
      <w:r w:rsidR="00AA2403" w:rsidRPr="00DB3764">
        <w:rPr>
          <w:rFonts w:ascii="Verdana" w:hAnsi="Verdana"/>
          <w:b/>
          <w:sz w:val="20"/>
          <w:szCs w:val="20"/>
          <w:u w:val="single"/>
        </w:rPr>
        <w:t xml:space="preserve"> παιδιά που φιλοξενήθηκαν στους </w:t>
      </w:r>
      <w:proofErr w:type="spellStart"/>
      <w:r w:rsidR="00AA2403" w:rsidRPr="00DB3764">
        <w:rPr>
          <w:rFonts w:ascii="Verdana" w:hAnsi="Verdana"/>
          <w:b/>
          <w:sz w:val="20"/>
          <w:szCs w:val="20"/>
          <w:u w:val="single"/>
        </w:rPr>
        <w:t>Βρεφ</w:t>
      </w:r>
      <w:proofErr w:type="spellEnd"/>
      <w:r w:rsidR="00AA2403" w:rsidRPr="00DB3764">
        <w:rPr>
          <w:rFonts w:ascii="Verdana" w:hAnsi="Verdana"/>
          <w:b/>
          <w:sz w:val="20"/>
          <w:szCs w:val="20"/>
          <w:u w:val="single"/>
        </w:rPr>
        <w:t>/</w:t>
      </w:r>
      <w:proofErr w:type="spellStart"/>
      <w:r w:rsidR="00AA2403" w:rsidRPr="00DB3764">
        <w:rPr>
          <w:rFonts w:ascii="Verdana" w:hAnsi="Verdana"/>
          <w:b/>
          <w:sz w:val="20"/>
          <w:szCs w:val="20"/>
          <w:u w:val="single"/>
        </w:rPr>
        <w:t>κους</w:t>
      </w:r>
      <w:proofErr w:type="spellEnd"/>
      <w:r w:rsidR="00AA2403" w:rsidRPr="00DB3764">
        <w:rPr>
          <w:rFonts w:ascii="Verdana" w:hAnsi="Verdana"/>
          <w:b/>
          <w:sz w:val="20"/>
          <w:szCs w:val="20"/>
          <w:u w:val="single"/>
        </w:rPr>
        <w:t xml:space="preserve">/ Παιδικούς </w:t>
      </w:r>
      <w:r>
        <w:rPr>
          <w:rFonts w:ascii="Verdana" w:hAnsi="Verdana"/>
          <w:b/>
          <w:sz w:val="20"/>
          <w:szCs w:val="20"/>
          <w:u w:val="single"/>
        </w:rPr>
        <w:t>Σταθμούς του Δήμου μας το</w:t>
      </w:r>
      <w:r w:rsidR="00AA2403" w:rsidRPr="00DB3764">
        <w:rPr>
          <w:rFonts w:ascii="Verdana" w:hAnsi="Verdana"/>
          <w:b/>
          <w:sz w:val="20"/>
          <w:szCs w:val="20"/>
          <w:u w:val="single"/>
        </w:rPr>
        <w:t xml:space="preserve"> σχολικό έτος</w:t>
      </w:r>
      <w:r>
        <w:rPr>
          <w:rFonts w:ascii="Verdana" w:hAnsi="Verdana"/>
          <w:b/>
          <w:sz w:val="20"/>
          <w:szCs w:val="20"/>
          <w:u w:val="single"/>
        </w:rPr>
        <w:t xml:space="preserve"> 2023-2024</w:t>
      </w:r>
      <w:r w:rsidR="000E74CF" w:rsidRPr="00DB3764">
        <w:rPr>
          <w:rFonts w:ascii="Verdana" w:hAnsi="Verdana"/>
          <w:b/>
          <w:sz w:val="20"/>
          <w:szCs w:val="20"/>
          <w:u w:val="single"/>
        </w:rPr>
        <w:t xml:space="preserve"> μέσω</w:t>
      </w:r>
      <w:r w:rsidR="004857E2">
        <w:rPr>
          <w:rFonts w:ascii="Verdana" w:hAnsi="Verdana"/>
          <w:b/>
          <w:sz w:val="20"/>
          <w:szCs w:val="20"/>
          <w:u w:val="single"/>
        </w:rPr>
        <w:t xml:space="preserve"> ΕΣΠΑ και</w:t>
      </w:r>
      <w:r w:rsidR="00AA2403" w:rsidRPr="00DB3764">
        <w:rPr>
          <w:rFonts w:ascii="Verdana" w:hAnsi="Verdana"/>
          <w:b/>
          <w:sz w:val="20"/>
          <w:szCs w:val="20"/>
          <w:u w:val="single"/>
        </w:rPr>
        <w:t xml:space="preserve"> μέσω</w:t>
      </w:r>
      <w:r w:rsidR="004857E2">
        <w:rPr>
          <w:rFonts w:ascii="Verdana" w:hAnsi="Verdana"/>
          <w:b/>
          <w:sz w:val="20"/>
          <w:szCs w:val="20"/>
          <w:u w:val="single"/>
        </w:rPr>
        <w:t xml:space="preserve"> της</w:t>
      </w:r>
      <w:r w:rsidR="00AA2403" w:rsidRPr="00DB3764">
        <w:rPr>
          <w:rFonts w:ascii="Verdana" w:hAnsi="Verdana"/>
          <w:b/>
          <w:sz w:val="20"/>
          <w:szCs w:val="20"/>
          <w:u w:val="single"/>
        </w:rPr>
        <w:t xml:space="preserve"> </w:t>
      </w:r>
      <w:proofErr w:type="spellStart"/>
      <w:r w:rsidR="00AA2403" w:rsidRPr="00DB3764">
        <w:rPr>
          <w:rFonts w:ascii="Verdana" w:hAnsi="Verdana"/>
          <w:b/>
          <w:sz w:val="20"/>
          <w:szCs w:val="20"/>
          <w:u w:val="single"/>
        </w:rPr>
        <w:t>μοριοδότησης</w:t>
      </w:r>
      <w:proofErr w:type="spellEnd"/>
      <w:r w:rsidR="00AA2403" w:rsidRPr="00DB3764">
        <w:rPr>
          <w:rFonts w:ascii="Verdana" w:hAnsi="Verdana"/>
          <w:b/>
          <w:sz w:val="20"/>
          <w:szCs w:val="20"/>
          <w:u w:val="single"/>
        </w:rPr>
        <w:t xml:space="preserve"> του Δήμου</w:t>
      </w:r>
      <w:r w:rsidR="004857E2">
        <w:rPr>
          <w:rFonts w:ascii="Verdana" w:hAnsi="Verdana"/>
          <w:b/>
          <w:sz w:val="20"/>
          <w:szCs w:val="20"/>
          <w:u w:val="single"/>
        </w:rPr>
        <w:t xml:space="preserve"> θα</w:t>
      </w:r>
      <w:r w:rsidR="00AA2403" w:rsidRPr="00DB3764">
        <w:rPr>
          <w:rFonts w:ascii="Verdana" w:hAnsi="Verdana"/>
          <w:b/>
          <w:sz w:val="20"/>
          <w:szCs w:val="20"/>
          <w:u w:val="single"/>
        </w:rPr>
        <w:t xml:space="preserve"> δικαιούνται τα 250 μόρια της επανεγγραφής </w:t>
      </w:r>
      <w:r w:rsidR="00E45891" w:rsidRPr="00DB3764">
        <w:rPr>
          <w:rFonts w:ascii="Verdana" w:hAnsi="Verdana"/>
          <w:b/>
          <w:sz w:val="20"/>
          <w:szCs w:val="20"/>
          <w:u w:val="single"/>
        </w:rPr>
        <w:t>για το Σχ. Έτος 2024-2025</w:t>
      </w:r>
      <w:r w:rsidR="000E74CF" w:rsidRPr="00DB3764">
        <w:rPr>
          <w:rFonts w:ascii="Verdana" w:hAnsi="Verdana"/>
          <w:b/>
          <w:sz w:val="20"/>
          <w:szCs w:val="20"/>
          <w:u w:val="single"/>
        </w:rPr>
        <w:t xml:space="preserve"> μόνο όταν:</w:t>
      </w:r>
    </w:p>
    <w:p w:rsidR="00AA2403" w:rsidRPr="00DB3764" w:rsidRDefault="00AA2403" w:rsidP="00AA2403">
      <w:pPr>
        <w:pStyle w:val="Default"/>
        <w:rPr>
          <w:rFonts w:ascii="Verdana" w:hAnsi="Verdana"/>
          <w:b/>
          <w:sz w:val="20"/>
          <w:szCs w:val="20"/>
          <w:u w:val="single"/>
        </w:rPr>
      </w:pPr>
    </w:p>
    <w:p w:rsidR="00AA2403" w:rsidRPr="0005403A" w:rsidRDefault="000E74CF" w:rsidP="00B7281C">
      <w:pPr>
        <w:pStyle w:val="Default"/>
        <w:jc w:val="both"/>
        <w:rPr>
          <w:rFonts w:ascii="Verdana" w:hAnsi="Verdana"/>
          <w:b/>
          <w:sz w:val="20"/>
          <w:szCs w:val="20"/>
        </w:rPr>
      </w:pPr>
      <w:r w:rsidRPr="0005403A">
        <w:rPr>
          <w:rFonts w:ascii="Verdana" w:hAnsi="Verdana"/>
          <w:b/>
          <w:sz w:val="20"/>
          <w:szCs w:val="20"/>
        </w:rPr>
        <w:t xml:space="preserve">α) </w:t>
      </w:r>
      <w:r w:rsidR="00AA2403" w:rsidRPr="0005403A">
        <w:rPr>
          <w:rFonts w:ascii="Verdana" w:hAnsi="Verdana"/>
          <w:b/>
          <w:sz w:val="20"/>
          <w:szCs w:val="20"/>
        </w:rPr>
        <w:t xml:space="preserve"> ο γονέας </w:t>
      </w:r>
      <w:r w:rsidR="00AA2403" w:rsidRPr="0005403A">
        <w:rPr>
          <w:rFonts w:ascii="Verdana" w:hAnsi="Verdana"/>
          <w:b/>
          <w:bCs/>
          <w:sz w:val="20"/>
          <w:szCs w:val="20"/>
        </w:rPr>
        <w:t xml:space="preserve">δεν έχει δικαίωμα </w:t>
      </w:r>
      <w:r w:rsidR="00AA2403" w:rsidRPr="0005403A">
        <w:rPr>
          <w:rFonts w:ascii="Verdana" w:hAnsi="Verdana"/>
          <w:b/>
          <w:sz w:val="20"/>
          <w:szCs w:val="20"/>
        </w:rPr>
        <w:t xml:space="preserve">συμμετοχής στο επιδοτούμενο πρόγραμμα ΕΣΠΑ </w:t>
      </w:r>
    </w:p>
    <w:p w:rsidR="00AA2403" w:rsidRPr="0005403A" w:rsidRDefault="000E74CF" w:rsidP="00B7281C">
      <w:pPr>
        <w:pStyle w:val="Default"/>
        <w:jc w:val="both"/>
        <w:rPr>
          <w:rFonts w:ascii="Verdana" w:hAnsi="Verdana"/>
          <w:b/>
          <w:sz w:val="20"/>
          <w:szCs w:val="20"/>
        </w:rPr>
      </w:pPr>
      <w:r w:rsidRPr="0005403A">
        <w:rPr>
          <w:rFonts w:ascii="Verdana" w:hAnsi="Verdana"/>
          <w:b/>
          <w:sz w:val="20"/>
          <w:szCs w:val="20"/>
        </w:rPr>
        <w:t xml:space="preserve">β) </w:t>
      </w:r>
      <w:r w:rsidR="00AA2403" w:rsidRPr="0005403A">
        <w:rPr>
          <w:rFonts w:ascii="Verdana" w:hAnsi="Verdana"/>
          <w:b/>
          <w:sz w:val="20"/>
          <w:szCs w:val="20"/>
        </w:rPr>
        <w:t xml:space="preserve"> η αίτηση του γονέα  στο πρόγραμμα απορριφθεί για ουσιαστικούς λόγους και όχι για ελλιπή φάκελο</w:t>
      </w:r>
    </w:p>
    <w:p w:rsidR="00AA2403" w:rsidRPr="0005403A" w:rsidRDefault="00AA2403" w:rsidP="00B7281C">
      <w:pPr>
        <w:pStyle w:val="Default"/>
        <w:jc w:val="both"/>
        <w:rPr>
          <w:rFonts w:ascii="Verdana" w:hAnsi="Verdana"/>
          <w:b/>
          <w:sz w:val="20"/>
          <w:szCs w:val="20"/>
        </w:rPr>
      </w:pPr>
    </w:p>
    <w:p w:rsidR="00AA2403" w:rsidRPr="0005403A" w:rsidRDefault="00AA2403" w:rsidP="004857E2">
      <w:pPr>
        <w:spacing w:after="160" w:line="247" w:lineRule="auto"/>
        <w:jc w:val="both"/>
        <w:rPr>
          <w:rFonts w:ascii="Verdana" w:eastAsia="Calibri" w:hAnsi="Verdana"/>
          <w:b/>
          <w:bCs/>
          <w:color w:val="000000" w:themeColor="text1"/>
          <w:sz w:val="20"/>
          <w:szCs w:val="20"/>
          <w:lang w:eastAsia="en-US"/>
        </w:rPr>
      </w:pPr>
      <w:r w:rsidRPr="0005403A">
        <w:rPr>
          <w:rFonts w:ascii="Verdana" w:hAnsi="Verdana"/>
          <w:b/>
          <w:bCs/>
          <w:sz w:val="20"/>
          <w:szCs w:val="20"/>
        </w:rPr>
        <w:t>Σε περίπτωση που πραγματοποιηθεί εγγραφή παιδιού μέσω</w:t>
      </w:r>
      <w:r w:rsidR="00B75883" w:rsidRPr="0005403A">
        <w:rPr>
          <w:rFonts w:ascii="Verdana" w:hAnsi="Verdana"/>
          <w:b/>
          <w:bCs/>
          <w:sz w:val="20"/>
          <w:szCs w:val="20"/>
        </w:rPr>
        <w:t xml:space="preserve"> του </w:t>
      </w:r>
      <w:r w:rsidR="0005403A">
        <w:rPr>
          <w:rFonts w:ascii="Verdana" w:hAnsi="Verdana"/>
          <w:b/>
          <w:bCs/>
          <w:sz w:val="20"/>
          <w:szCs w:val="20"/>
        </w:rPr>
        <w:t>π</w:t>
      </w:r>
      <w:r w:rsidR="00B75883" w:rsidRPr="0005403A">
        <w:rPr>
          <w:rFonts w:ascii="Verdana" w:hAnsi="Verdana"/>
          <w:b/>
          <w:bCs/>
          <w:sz w:val="20"/>
          <w:szCs w:val="20"/>
        </w:rPr>
        <w:t xml:space="preserve">ρογράμματος </w:t>
      </w:r>
      <w:r w:rsidRPr="0005403A">
        <w:rPr>
          <w:rFonts w:ascii="Verdana" w:hAnsi="Verdana"/>
          <w:b/>
          <w:bCs/>
          <w:sz w:val="20"/>
          <w:szCs w:val="20"/>
        </w:rPr>
        <w:t xml:space="preserve"> ΕΣΠΑ, αυτόματα διαγράφεται από τις αιτήσεις του Δήμου και τη διαδικασία της </w:t>
      </w:r>
      <w:proofErr w:type="spellStart"/>
      <w:r w:rsidRPr="0005403A">
        <w:rPr>
          <w:rFonts w:ascii="Verdana" w:hAnsi="Verdana"/>
          <w:b/>
          <w:bCs/>
          <w:sz w:val="20"/>
          <w:szCs w:val="20"/>
        </w:rPr>
        <w:t>μοριοδότησης</w:t>
      </w:r>
      <w:proofErr w:type="spellEnd"/>
      <w:r w:rsidR="004857E2">
        <w:rPr>
          <w:rFonts w:ascii="Verdana" w:hAnsi="Verdana"/>
          <w:b/>
          <w:bCs/>
          <w:sz w:val="20"/>
          <w:szCs w:val="20"/>
        </w:rPr>
        <w:t>.</w:t>
      </w:r>
    </w:p>
    <w:p w:rsidR="005F3803" w:rsidRDefault="005F3803" w:rsidP="004857E2">
      <w:pPr>
        <w:pStyle w:val="Web"/>
        <w:autoSpaceDE w:val="0"/>
        <w:spacing w:before="0" w:after="280"/>
        <w:ind w:right="261"/>
        <w:jc w:val="both"/>
        <w:rPr>
          <w:rFonts w:ascii="Verdana" w:eastAsia="Calibri" w:hAnsi="Verdana" w:cs="Arial"/>
          <w:b/>
          <w:sz w:val="20"/>
          <w:szCs w:val="20"/>
          <w:u w:val="single"/>
        </w:rPr>
      </w:pPr>
      <w:r w:rsidRPr="0040042E">
        <w:rPr>
          <w:rFonts w:ascii="Verdana" w:eastAsia="Calibri" w:hAnsi="Verdana" w:cs="Arial"/>
          <w:b/>
          <w:sz w:val="20"/>
          <w:szCs w:val="20"/>
          <w:u w:val="single"/>
        </w:rPr>
        <w:t>Μόνο ηλεκτρονικά (θα υποβάλλεται μία και μοναδική αίτηση ανά παιδί με τη χρήση του ΑΜΚΑ του νηπίου/βρέφους) και θα επισυνάπτονται</w:t>
      </w:r>
      <w:r>
        <w:rPr>
          <w:rFonts w:ascii="Verdana" w:eastAsia="Calibri" w:hAnsi="Verdana" w:cs="Arial"/>
          <w:b/>
          <w:sz w:val="20"/>
          <w:szCs w:val="20"/>
          <w:u w:val="single"/>
        </w:rPr>
        <w:t>-μεταφορτώνονται</w:t>
      </w:r>
      <w:r w:rsidRPr="0040042E">
        <w:rPr>
          <w:rFonts w:ascii="Verdana" w:eastAsia="Calibri" w:hAnsi="Verdana" w:cs="Arial"/>
          <w:b/>
          <w:sz w:val="20"/>
          <w:szCs w:val="20"/>
          <w:u w:val="single"/>
        </w:rPr>
        <w:t xml:space="preserve"> όλα τα δικαιολογητικά ηλεκτρονικά.</w:t>
      </w:r>
    </w:p>
    <w:p w:rsidR="002B5C40" w:rsidRDefault="00A70D1F" w:rsidP="005F3803">
      <w:pPr>
        <w:pStyle w:val="Web"/>
        <w:autoSpaceDE w:val="0"/>
        <w:spacing w:before="0" w:after="280"/>
        <w:ind w:right="261"/>
        <w:jc w:val="both"/>
        <w:rPr>
          <w:rFonts w:ascii="Verdana" w:eastAsia="Calibri" w:hAnsi="Verdana" w:cs="Arial"/>
          <w:b/>
          <w:u w:val="single"/>
        </w:rPr>
      </w:pPr>
      <w:r>
        <w:rPr>
          <w:rFonts w:ascii="Verdana" w:eastAsia="Calibri" w:hAnsi="Verdana" w:cs="MyriadPro-Regular"/>
          <w:b/>
          <w:sz w:val="20"/>
          <w:szCs w:val="20"/>
          <w:u w:val="single"/>
          <w:lang w:eastAsia="en-US"/>
        </w:rPr>
        <w:t xml:space="preserve">Γ) </w:t>
      </w:r>
      <w:r w:rsidR="002B5C40" w:rsidRPr="00777653">
        <w:rPr>
          <w:rFonts w:ascii="Verdana" w:eastAsia="Calibri" w:hAnsi="Verdana" w:cs="MyriadPro-Regular"/>
          <w:b/>
          <w:sz w:val="20"/>
          <w:szCs w:val="20"/>
          <w:u w:val="single"/>
          <w:lang w:eastAsia="en-US"/>
        </w:rPr>
        <w:t>ΔΙΚΑΙΟΛΟΓΗΤΙΚΑ</w:t>
      </w:r>
      <w:r w:rsidR="002B5C40">
        <w:rPr>
          <w:rFonts w:ascii="Verdana" w:eastAsia="Calibri" w:hAnsi="Verdana" w:cs="MyriadPro-Regular"/>
          <w:b/>
          <w:sz w:val="20"/>
          <w:szCs w:val="20"/>
          <w:u w:val="single"/>
          <w:lang w:eastAsia="en-US"/>
        </w:rPr>
        <w:t xml:space="preserve"> ΕΓΓΡΑΦΗΣ/ΕΠΑΝΕΓΓΡΑΦΗΣ </w:t>
      </w:r>
    </w:p>
    <w:p w:rsidR="005F3803" w:rsidRPr="004C75CF" w:rsidRDefault="005F3803" w:rsidP="005F3803">
      <w:pPr>
        <w:suppressAutoHyphens w:val="0"/>
        <w:autoSpaceDE w:val="0"/>
        <w:ind w:right="261"/>
        <w:jc w:val="both"/>
        <w:textAlignment w:val="auto"/>
        <w:rPr>
          <w:rFonts w:ascii="Verdana" w:eastAsia="Calibri" w:hAnsi="Verdana" w:cs="MyriadPro-Regular"/>
          <w:b/>
          <w:bCs/>
          <w:sz w:val="20"/>
          <w:szCs w:val="20"/>
          <w:u w:val="single"/>
          <w:lang w:eastAsia="en-US"/>
        </w:rPr>
      </w:pPr>
      <w:r w:rsidRPr="004C75CF">
        <w:rPr>
          <w:rFonts w:ascii="Verdana" w:eastAsia="Calibri" w:hAnsi="Verdana" w:cs="MyriadPro-Regular"/>
          <w:b/>
          <w:bCs/>
          <w:u w:val="single"/>
          <w:lang w:eastAsia="en-US"/>
        </w:rPr>
        <w:t xml:space="preserve"> </w:t>
      </w:r>
      <w:r w:rsidRPr="004C75CF">
        <w:rPr>
          <w:rFonts w:ascii="Verdana" w:eastAsia="Calibri" w:hAnsi="Verdana" w:cs="MyriadPro-Regular"/>
          <w:b/>
          <w:bCs/>
          <w:sz w:val="20"/>
          <w:szCs w:val="20"/>
          <w:u w:val="single"/>
          <w:lang w:eastAsia="en-US"/>
        </w:rPr>
        <w:t>Η εγγραφή και επανεγγραφή των παιδιών στους Παιδικούς/Βρεφονηπιακούς Σταθμούς  γίνεται με ηλεκτρονική αίτηση στην οποία θα επισυνάπτονται (μεταφορτώνονται) τα εξής δικαιολογητικά:</w:t>
      </w:r>
    </w:p>
    <w:p w:rsidR="005F3803" w:rsidRPr="00121EA5" w:rsidRDefault="005F3803" w:rsidP="005F3803">
      <w:pPr>
        <w:suppressAutoHyphens w:val="0"/>
        <w:autoSpaceDE w:val="0"/>
        <w:ind w:right="261"/>
        <w:jc w:val="both"/>
        <w:textAlignment w:val="auto"/>
        <w:rPr>
          <w:rFonts w:ascii="Verdana" w:eastAsia="Calibri" w:hAnsi="Verdana" w:cs="MyriadPro-Regular"/>
          <w:b/>
          <w:bCs/>
          <w:sz w:val="20"/>
          <w:szCs w:val="20"/>
          <w:u w:val="single"/>
          <w:lang w:eastAsia="en-US"/>
        </w:rPr>
      </w:pPr>
    </w:p>
    <w:p w:rsidR="005F3803" w:rsidRPr="00EB63DF" w:rsidRDefault="005F3803" w:rsidP="005F3803">
      <w:pPr>
        <w:suppressAutoHyphens w:val="0"/>
        <w:autoSpaceDE w:val="0"/>
        <w:ind w:right="261"/>
        <w:jc w:val="both"/>
        <w:textAlignment w:val="auto"/>
        <w:rPr>
          <w:rFonts w:ascii="Verdana" w:eastAsia="Calibri" w:hAnsi="Verdana" w:cs="MyriadPro-Regular"/>
          <w:sz w:val="20"/>
          <w:szCs w:val="20"/>
          <w:lang w:eastAsia="en-US"/>
        </w:rPr>
      </w:pPr>
      <w:r w:rsidRPr="00EB63DF">
        <w:rPr>
          <w:rFonts w:ascii="Verdana" w:eastAsia="Calibri" w:hAnsi="Verdana" w:cs="MyriadPro-Regular"/>
          <w:b/>
          <w:bCs/>
          <w:sz w:val="20"/>
          <w:szCs w:val="20"/>
          <w:lang w:eastAsia="en-US"/>
        </w:rPr>
        <w:t>α) Αντίγραφο Αποδεικτικού Στοιχείου Ταυτότητας</w:t>
      </w:r>
      <w:r w:rsidR="00302B66">
        <w:rPr>
          <w:rFonts w:ascii="Verdana" w:eastAsia="Calibri" w:hAnsi="Verdana" w:cs="MyriadPro-Regular"/>
          <w:b/>
          <w:bCs/>
          <w:sz w:val="20"/>
          <w:szCs w:val="20"/>
          <w:lang w:eastAsia="en-US"/>
        </w:rPr>
        <w:t xml:space="preserve"> και των δύο γονέων</w:t>
      </w:r>
    </w:p>
    <w:p w:rsidR="005F3803" w:rsidRPr="00EB63DF" w:rsidRDefault="005F3803" w:rsidP="005F3803">
      <w:pPr>
        <w:suppressAutoHyphens w:val="0"/>
        <w:autoSpaceDE w:val="0"/>
        <w:ind w:right="261"/>
        <w:jc w:val="both"/>
        <w:textAlignment w:val="auto"/>
        <w:rPr>
          <w:rFonts w:ascii="Verdana" w:eastAsia="Calibri" w:hAnsi="Verdana" w:cs="MyriadPro-Regular"/>
          <w:sz w:val="20"/>
          <w:szCs w:val="20"/>
          <w:lang w:eastAsia="en-US"/>
        </w:rPr>
      </w:pPr>
      <w:r w:rsidRPr="00EB63DF">
        <w:rPr>
          <w:rFonts w:ascii="Verdana" w:eastAsia="Calibri" w:hAnsi="Verdana" w:cs="MyriadPro-Regular"/>
          <w:b/>
          <w:bCs/>
          <w:sz w:val="20"/>
          <w:szCs w:val="20"/>
          <w:lang w:eastAsia="en-US"/>
        </w:rPr>
        <w:t xml:space="preserve">β) </w:t>
      </w:r>
      <w:bookmarkStart w:id="4" w:name="_Hlk98402569"/>
      <w:r w:rsidRPr="00EB63DF">
        <w:rPr>
          <w:rFonts w:ascii="Verdana" w:eastAsia="Calibri" w:hAnsi="Verdana" w:cs="MyriadPro-Regular"/>
          <w:b/>
          <w:bCs/>
          <w:sz w:val="20"/>
          <w:szCs w:val="20"/>
          <w:lang w:eastAsia="en-US"/>
        </w:rPr>
        <w:t>Πιστοποιητικό οικογενειακής κατάστασης</w:t>
      </w:r>
      <w:bookmarkEnd w:id="4"/>
      <w:r w:rsidRPr="00EB63DF">
        <w:rPr>
          <w:rFonts w:ascii="Verdana" w:eastAsia="Calibri" w:hAnsi="Verdana" w:cs="MyriadPro-Regular"/>
          <w:sz w:val="20"/>
          <w:szCs w:val="20"/>
          <w:lang w:eastAsia="en-US"/>
        </w:rPr>
        <w:t xml:space="preserve">, </w:t>
      </w:r>
      <w:r w:rsidRPr="00EB63DF">
        <w:rPr>
          <w:rFonts w:ascii="Verdana" w:hAnsi="Verdana" w:cs="Calibri"/>
          <w:sz w:val="20"/>
          <w:szCs w:val="20"/>
        </w:rPr>
        <w:t>Πιστοποιητικό οικογενειακής κατάστασης τελευταίου εξαμήνου(εάν δεν είναι στην ελληνική γλώσσα θα πρέπει να συνοδεύεται και από επίσημη μετάφραση)</w:t>
      </w:r>
    </w:p>
    <w:p w:rsidR="005F3803" w:rsidRPr="00EB63DF" w:rsidRDefault="005F3803" w:rsidP="005F3803">
      <w:pPr>
        <w:suppressAutoHyphens w:val="0"/>
        <w:autoSpaceDE w:val="0"/>
        <w:ind w:right="261"/>
        <w:jc w:val="both"/>
        <w:textAlignment w:val="auto"/>
        <w:rPr>
          <w:rFonts w:ascii="Verdana" w:hAnsi="Verdana" w:cs="Calibri"/>
          <w:sz w:val="20"/>
          <w:szCs w:val="20"/>
        </w:rPr>
      </w:pPr>
      <w:r w:rsidRPr="00EB63DF">
        <w:rPr>
          <w:rFonts w:ascii="Verdana" w:hAnsi="Verdana" w:cs="Calibri"/>
          <w:b/>
          <w:bCs/>
          <w:sz w:val="20"/>
          <w:szCs w:val="20"/>
        </w:rPr>
        <w:t xml:space="preserve">γ) Αποδεικτικό κατοίκησης στο Δήμο Ν. Ιωνίας </w:t>
      </w:r>
      <w:r w:rsidRPr="00EB63DF">
        <w:rPr>
          <w:rFonts w:ascii="Verdana" w:hAnsi="Verdana" w:cs="Calibri"/>
          <w:sz w:val="20"/>
          <w:szCs w:val="20"/>
        </w:rPr>
        <w:t>(Μισθωτήριο Συμβόλαιο νόμιμα θεωρημένο ή λογαριασμό ΔΕΗ, ΕΥΔΑΠ, ΣΤΑΘΕΡΗΣ ΤΗΛΕΦΩΝΙΑΣ, στο όνομα του γονέα)</w:t>
      </w:r>
    </w:p>
    <w:p w:rsidR="005F3803" w:rsidRPr="00EB63DF" w:rsidRDefault="005F3803" w:rsidP="005F3803">
      <w:pPr>
        <w:suppressAutoHyphens w:val="0"/>
        <w:autoSpaceDE w:val="0"/>
        <w:ind w:right="261"/>
        <w:jc w:val="both"/>
        <w:textAlignment w:val="auto"/>
        <w:rPr>
          <w:rFonts w:ascii="Verdana" w:eastAsia="Calibri" w:hAnsi="Verdana" w:cs="MyriadPro-Regular"/>
          <w:sz w:val="20"/>
          <w:szCs w:val="20"/>
          <w:lang w:eastAsia="en-US"/>
        </w:rPr>
      </w:pPr>
      <w:r w:rsidRPr="00EB63DF">
        <w:rPr>
          <w:rFonts w:ascii="Verdana" w:hAnsi="Verdana" w:cs="Calibri"/>
          <w:sz w:val="20"/>
          <w:szCs w:val="20"/>
        </w:rPr>
        <w:t xml:space="preserve">- </w:t>
      </w:r>
      <w:r w:rsidRPr="00EB63DF">
        <w:rPr>
          <w:rFonts w:ascii="Verdana" w:hAnsi="Verdana" w:cs="Calibri"/>
          <w:b/>
          <w:bCs/>
          <w:sz w:val="20"/>
          <w:szCs w:val="20"/>
        </w:rPr>
        <w:t>αν οι γονείς φιλοξενούνται από συγγενικό τους ή άλλο πρόσωπο , θα πρέπει να προσκομίσουν και τη φορολογική δήλωση του προσώπου που τους φιλοξενεί.</w:t>
      </w:r>
    </w:p>
    <w:p w:rsidR="005F3803" w:rsidRPr="00EB63DF" w:rsidRDefault="005F3803" w:rsidP="005F3803">
      <w:pPr>
        <w:suppressAutoHyphens w:val="0"/>
        <w:autoSpaceDE w:val="0"/>
        <w:ind w:right="261"/>
        <w:textAlignment w:val="auto"/>
        <w:rPr>
          <w:rFonts w:ascii="Verdana" w:eastAsia="Calibri" w:hAnsi="Verdana" w:cs="MyriadPro-Regular"/>
          <w:sz w:val="20"/>
          <w:szCs w:val="20"/>
          <w:lang w:eastAsia="en-US"/>
        </w:rPr>
      </w:pPr>
      <w:r w:rsidRPr="00EB63DF">
        <w:rPr>
          <w:rFonts w:ascii="Verdana" w:eastAsia="Calibri" w:hAnsi="Verdana" w:cs="MyriadPro-Regular"/>
          <w:b/>
          <w:bCs/>
          <w:sz w:val="20"/>
          <w:szCs w:val="20"/>
          <w:lang w:eastAsia="en-US"/>
        </w:rPr>
        <w:t>δ)</w:t>
      </w:r>
      <w:r w:rsidRPr="00EB63DF">
        <w:rPr>
          <w:rFonts w:ascii="Verdana" w:eastAsia="Calibri" w:hAnsi="Verdana" w:cs="MyriadPro-Regular"/>
          <w:sz w:val="20"/>
          <w:szCs w:val="20"/>
          <w:lang w:eastAsia="en-US"/>
        </w:rPr>
        <w:t xml:space="preserve"> </w:t>
      </w:r>
      <w:r w:rsidRPr="00EB63DF">
        <w:rPr>
          <w:rFonts w:ascii="Verdana" w:eastAsia="Calibri" w:hAnsi="Verdana" w:cs="MyriadPro-Regular"/>
          <w:b/>
          <w:bCs/>
          <w:sz w:val="20"/>
          <w:szCs w:val="20"/>
          <w:lang w:eastAsia="en-US"/>
        </w:rPr>
        <w:t>Βεβαίωση υγείας του παιδιού συμπληρωμένη και υπογεγραμμένη από Παιδίατρο</w:t>
      </w:r>
      <w:r w:rsidRPr="00EB63DF">
        <w:rPr>
          <w:rFonts w:ascii="Verdana" w:eastAsia="Calibri" w:hAnsi="Verdana" w:cs="MyriadPro-Regular"/>
          <w:sz w:val="20"/>
          <w:szCs w:val="20"/>
          <w:lang w:eastAsia="en-US"/>
        </w:rPr>
        <w:t xml:space="preserve">, καθώς και αντίγραφο του βιβλιαρίου υγείας του με τα εμβόλια που προβλέπονται κάθε φορά ανάλογα με την ηλικία του παιδιού.(Η βεβαίωση επισυνάπτεται στα </w:t>
      </w:r>
      <w:r w:rsidRPr="00EB63DF">
        <w:rPr>
          <w:rFonts w:ascii="Verdana" w:eastAsia="Calibri" w:hAnsi="Verdana" w:cs="MyriadPro-Regular"/>
          <w:b/>
          <w:bCs/>
          <w:sz w:val="20"/>
          <w:szCs w:val="20"/>
          <w:lang w:eastAsia="en-US"/>
        </w:rPr>
        <w:t xml:space="preserve">ΧΡΗΣΙΜΑ ΕΓΓΡΑΦΑ της πλατφόρμας εγγραφής </w:t>
      </w:r>
      <w:r w:rsidRPr="00EB63DF">
        <w:rPr>
          <w:rFonts w:ascii="Verdana" w:eastAsia="Calibri" w:hAnsi="Verdana" w:cs="MyriadPro-Regular"/>
          <w:b/>
          <w:bCs/>
          <w:sz w:val="20"/>
          <w:szCs w:val="20"/>
          <w:lang w:val="en-US" w:eastAsia="en-US"/>
        </w:rPr>
        <w:t>Preschool</w:t>
      </w:r>
      <w:r w:rsidRPr="00EB63DF">
        <w:rPr>
          <w:rFonts w:ascii="Verdana" w:eastAsia="Calibri" w:hAnsi="Verdana" w:cs="MyriadPro-Regular"/>
          <w:sz w:val="20"/>
          <w:szCs w:val="20"/>
          <w:lang w:eastAsia="en-US"/>
        </w:rPr>
        <w:t>)</w:t>
      </w:r>
    </w:p>
    <w:p w:rsidR="005F3803" w:rsidRDefault="005F3803" w:rsidP="004F3D82">
      <w:pPr>
        <w:pBdr>
          <w:bar w:val="single" w:sz="4" w:color="auto"/>
        </w:pBdr>
        <w:autoSpaceDN/>
        <w:snapToGrid w:val="0"/>
        <w:textAlignment w:val="auto"/>
        <w:rPr>
          <w:rFonts w:ascii="Verdana" w:eastAsia="Calibri" w:hAnsi="Verdana" w:cs="MyriadPro-Regular"/>
          <w:b/>
          <w:bCs/>
          <w:sz w:val="20"/>
          <w:szCs w:val="20"/>
          <w:highlight w:val="yellow"/>
          <w:lang w:eastAsia="en-US"/>
        </w:rPr>
      </w:pPr>
      <w:r w:rsidRPr="00EB63DF">
        <w:rPr>
          <w:rFonts w:ascii="Verdana" w:eastAsia="Calibri" w:hAnsi="Verdana" w:cs="MyriadPro-Regular"/>
          <w:b/>
          <w:bCs/>
          <w:sz w:val="20"/>
          <w:szCs w:val="20"/>
          <w:lang w:eastAsia="en-US"/>
        </w:rPr>
        <w:t>ε) Αντίγραφο της δήλωσης φορολογίας εισοδήματος</w:t>
      </w:r>
      <w:r w:rsidRPr="00EB63DF">
        <w:rPr>
          <w:rFonts w:ascii="Verdana" w:eastAsia="Calibri" w:hAnsi="Verdana" w:cs="MyriadPro-Regular"/>
          <w:sz w:val="20"/>
          <w:szCs w:val="20"/>
          <w:lang w:eastAsia="en-US"/>
        </w:rPr>
        <w:t xml:space="preserve"> </w:t>
      </w:r>
      <w:r w:rsidRPr="00EB63DF">
        <w:rPr>
          <w:rFonts w:ascii="Verdana" w:eastAsia="Calibri" w:hAnsi="Verdana" w:cs="MyriadPro-Regular"/>
          <w:b/>
          <w:bCs/>
          <w:sz w:val="20"/>
          <w:szCs w:val="20"/>
          <w:lang w:eastAsia="en-US"/>
        </w:rPr>
        <w:t>(Ε1)</w:t>
      </w:r>
      <w:r w:rsidRPr="00EB63DF">
        <w:rPr>
          <w:rFonts w:ascii="Verdana" w:eastAsia="Calibri" w:hAnsi="Verdana" w:cs="MyriadPro-Regular"/>
          <w:sz w:val="20"/>
          <w:szCs w:val="20"/>
          <w:lang w:eastAsia="en-US"/>
        </w:rPr>
        <w:t xml:space="preserve"> του τρέχοντος οικονομικού έτους </w:t>
      </w:r>
      <w:r w:rsidRPr="00EB63DF">
        <w:rPr>
          <w:rFonts w:ascii="Verdana" w:eastAsia="Calibri" w:hAnsi="Verdana" w:cs="MyriadPro-Regular"/>
          <w:b/>
          <w:bCs/>
          <w:sz w:val="20"/>
          <w:szCs w:val="20"/>
          <w:lang w:eastAsia="en-US"/>
        </w:rPr>
        <w:t>και</w:t>
      </w:r>
      <w:r w:rsidRPr="00EB63DF">
        <w:rPr>
          <w:rFonts w:ascii="Verdana" w:eastAsia="Calibri" w:hAnsi="Verdana" w:cs="MyriadPro-Regular"/>
          <w:sz w:val="20"/>
          <w:szCs w:val="20"/>
          <w:lang w:eastAsia="en-US"/>
        </w:rPr>
        <w:t xml:space="preserve"> </w:t>
      </w:r>
      <w:r w:rsidRPr="00EB63DF">
        <w:rPr>
          <w:rFonts w:ascii="Verdana" w:eastAsia="Calibri" w:hAnsi="Verdana" w:cs="MyriadPro-Regular"/>
          <w:b/>
          <w:bCs/>
          <w:sz w:val="20"/>
          <w:szCs w:val="20"/>
          <w:lang w:eastAsia="en-US"/>
        </w:rPr>
        <w:t>αντίγραφο εκκαθαριστικού σημειώματος</w:t>
      </w:r>
      <w:r w:rsidRPr="00EB63DF">
        <w:rPr>
          <w:rFonts w:ascii="Verdana" w:eastAsia="Calibri" w:hAnsi="Verdana" w:cs="MyriadPro-Regular"/>
          <w:sz w:val="20"/>
          <w:szCs w:val="20"/>
          <w:lang w:eastAsia="en-US"/>
        </w:rPr>
        <w:t xml:space="preserve"> των γονέων.(</w:t>
      </w:r>
      <w:r w:rsidRPr="00EB63DF">
        <w:rPr>
          <w:rFonts w:ascii="Verdana" w:eastAsia="Calibri" w:hAnsi="Verdana" w:cs="MyriadPro-Regular"/>
          <w:b/>
          <w:bCs/>
          <w:sz w:val="20"/>
          <w:szCs w:val="20"/>
          <w:lang w:eastAsia="en-US"/>
        </w:rPr>
        <w:t>αυστηρά</w:t>
      </w:r>
      <w:r w:rsidRPr="00EB63DF">
        <w:rPr>
          <w:rFonts w:ascii="Verdana" w:eastAsia="Calibri" w:hAnsi="Verdana" w:cs="MyriadPro-Regular"/>
          <w:sz w:val="20"/>
          <w:szCs w:val="20"/>
          <w:lang w:eastAsia="en-US"/>
        </w:rPr>
        <w:t xml:space="preserve"> </w:t>
      </w:r>
      <w:r w:rsidRPr="00EB63DF">
        <w:rPr>
          <w:rFonts w:ascii="Verdana" w:eastAsia="Calibri" w:hAnsi="Verdana" w:cs="MyriadPro-Regular"/>
          <w:b/>
          <w:bCs/>
          <w:sz w:val="20"/>
          <w:szCs w:val="20"/>
          <w:lang w:eastAsia="en-US"/>
        </w:rPr>
        <w:t>το εισόδημα 202</w:t>
      </w:r>
      <w:r>
        <w:rPr>
          <w:rFonts w:ascii="Verdana" w:eastAsia="Calibri" w:hAnsi="Verdana" w:cs="MyriadPro-Regular"/>
          <w:b/>
          <w:bCs/>
          <w:sz w:val="20"/>
          <w:szCs w:val="20"/>
          <w:lang w:eastAsia="en-US"/>
        </w:rPr>
        <w:t>3</w:t>
      </w:r>
      <w:r w:rsidRPr="00EB63DF">
        <w:rPr>
          <w:rFonts w:ascii="Verdana" w:eastAsia="Calibri" w:hAnsi="Verdana" w:cs="MyriadPro-Regular"/>
          <w:sz w:val="20"/>
          <w:szCs w:val="20"/>
          <w:lang w:eastAsia="en-US"/>
        </w:rPr>
        <w:t>)</w:t>
      </w:r>
    </w:p>
    <w:p w:rsidR="008722E7" w:rsidRPr="009C0AAD" w:rsidRDefault="008722E7" w:rsidP="005F3803">
      <w:pPr>
        <w:pBdr>
          <w:bar w:val="single" w:sz="4" w:color="auto"/>
        </w:pBdr>
        <w:autoSpaceDN/>
        <w:snapToGrid w:val="0"/>
        <w:jc w:val="both"/>
        <w:textAlignment w:val="auto"/>
        <w:rPr>
          <w:rFonts w:ascii="Verdana" w:eastAsia="Calibri" w:hAnsi="Verdana" w:cs="MyriadPro-Regular"/>
          <w:sz w:val="20"/>
          <w:szCs w:val="20"/>
          <w:lang w:eastAsia="en-US"/>
        </w:rPr>
      </w:pPr>
    </w:p>
    <w:p w:rsidR="005F3803" w:rsidRDefault="002B5C40" w:rsidP="005F3803">
      <w:pPr>
        <w:suppressAutoHyphens w:val="0"/>
        <w:autoSpaceDE w:val="0"/>
        <w:ind w:right="261"/>
        <w:jc w:val="both"/>
        <w:textAlignment w:val="auto"/>
        <w:rPr>
          <w:rFonts w:ascii="Verdana" w:hAnsi="Verdana" w:cs="Calibri"/>
          <w:color w:val="000000"/>
          <w:sz w:val="20"/>
          <w:szCs w:val="20"/>
        </w:rPr>
      </w:pPr>
      <w:r>
        <w:rPr>
          <w:rFonts w:ascii="Verdana" w:eastAsia="Calibri" w:hAnsi="Verdana" w:cs="MyriadPro-Regular"/>
          <w:b/>
          <w:sz w:val="20"/>
          <w:szCs w:val="20"/>
          <w:lang w:eastAsia="en-US"/>
        </w:rPr>
        <w:t>στ</w:t>
      </w:r>
      <w:r w:rsidR="005F3803" w:rsidRPr="00A12862">
        <w:rPr>
          <w:rFonts w:ascii="Verdana" w:eastAsia="Calibri" w:hAnsi="Verdana" w:cs="MyriadPro-Regular"/>
          <w:b/>
          <w:sz w:val="20"/>
          <w:szCs w:val="20"/>
          <w:lang w:eastAsia="en-US"/>
        </w:rPr>
        <w:t>)</w:t>
      </w:r>
      <w:r w:rsidR="005F3803" w:rsidRPr="009C0AAD">
        <w:rPr>
          <w:rFonts w:ascii="Verdana" w:eastAsia="Calibri" w:hAnsi="Verdana" w:cs="MyriadPro-Regular"/>
          <w:sz w:val="20"/>
          <w:szCs w:val="20"/>
          <w:lang w:eastAsia="en-US"/>
        </w:rPr>
        <w:t xml:space="preserve"> </w:t>
      </w:r>
      <w:r w:rsidR="005F3803" w:rsidRPr="009C0AAD">
        <w:rPr>
          <w:rFonts w:ascii="Verdana" w:hAnsi="Verdana" w:cs="Calibri"/>
          <w:sz w:val="20"/>
          <w:szCs w:val="20"/>
        </w:rPr>
        <w:t xml:space="preserve">Για τους </w:t>
      </w:r>
      <w:r w:rsidR="005F3803" w:rsidRPr="009C0AAD">
        <w:rPr>
          <w:rFonts w:ascii="Verdana" w:hAnsi="Verdana" w:cs="Calibri"/>
          <w:b/>
          <w:bCs/>
          <w:sz w:val="20"/>
          <w:szCs w:val="20"/>
        </w:rPr>
        <w:t>εργαζόμενους 1)</w:t>
      </w:r>
      <w:r w:rsidR="004857E2">
        <w:rPr>
          <w:rFonts w:ascii="Verdana" w:hAnsi="Verdana" w:cs="Calibri"/>
          <w:b/>
          <w:bCs/>
          <w:sz w:val="20"/>
          <w:szCs w:val="20"/>
        </w:rPr>
        <w:t xml:space="preserve"> </w:t>
      </w:r>
      <w:r w:rsidR="005F3803" w:rsidRPr="009C0AAD">
        <w:rPr>
          <w:rFonts w:ascii="Verdana" w:hAnsi="Verdana" w:cs="Calibri"/>
          <w:b/>
          <w:bCs/>
          <w:sz w:val="20"/>
          <w:szCs w:val="20"/>
        </w:rPr>
        <w:t>στο Δήμο Ν. Ιωνίας, 2)</w:t>
      </w:r>
      <w:r w:rsidR="004857E2">
        <w:rPr>
          <w:rFonts w:ascii="Verdana" w:hAnsi="Verdana" w:cs="Calibri"/>
          <w:b/>
          <w:bCs/>
          <w:sz w:val="20"/>
          <w:szCs w:val="20"/>
        </w:rPr>
        <w:t xml:space="preserve"> </w:t>
      </w:r>
      <w:r w:rsidR="005F3803" w:rsidRPr="009C0AAD">
        <w:rPr>
          <w:rFonts w:ascii="Verdana" w:hAnsi="Verdana" w:cs="Calibri"/>
          <w:b/>
          <w:bCs/>
          <w:sz w:val="20"/>
          <w:szCs w:val="20"/>
        </w:rPr>
        <w:t>στο ΚΩΝΣΤΑΝΤΟΠΟΥΛΕΙΟ («ΑΓΙΑ ΟΛΓΑ») νοσοκομείο</w:t>
      </w:r>
      <w:r w:rsidR="004857E2">
        <w:rPr>
          <w:rFonts w:ascii="Verdana" w:hAnsi="Verdana" w:cs="Calibri"/>
          <w:b/>
          <w:bCs/>
          <w:sz w:val="20"/>
          <w:szCs w:val="20"/>
        </w:rPr>
        <w:t xml:space="preserve"> </w:t>
      </w:r>
      <w:r w:rsidR="005F3803" w:rsidRPr="009C0AAD">
        <w:rPr>
          <w:rFonts w:ascii="Verdana" w:hAnsi="Verdana" w:cs="Calibri"/>
          <w:sz w:val="20"/>
          <w:szCs w:val="20"/>
        </w:rPr>
        <w:t xml:space="preserve">: </w:t>
      </w:r>
      <w:r w:rsidR="005F3803" w:rsidRPr="009C0AAD">
        <w:rPr>
          <w:rFonts w:ascii="Verdana" w:hAnsi="Verdana" w:cs="Calibri"/>
          <w:color w:val="000000"/>
          <w:sz w:val="20"/>
          <w:szCs w:val="20"/>
        </w:rPr>
        <w:t>Αντίγραφο μισθοδοσίας του τελευταίου τριμήνου κατάθεσης της αίτησης</w:t>
      </w:r>
    </w:p>
    <w:p w:rsidR="005F3803" w:rsidRDefault="005F3803" w:rsidP="005F3803">
      <w:pPr>
        <w:pBdr>
          <w:bar w:val="single" w:sz="4" w:color="auto"/>
        </w:pBdr>
        <w:autoSpaceDN/>
        <w:snapToGrid w:val="0"/>
        <w:jc w:val="both"/>
        <w:textAlignment w:val="auto"/>
        <w:rPr>
          <w:rFonts w:ascii="Verdana" w:eastAsia="Calibri" w:hAnsi="Verdana" w:cs="MyriadPro-Regular"/>
          <w:sz w:val="20"/>
          <w:szCs w:val="20"/>
          <w:lang w:eastAsia="en-US"/>
        </w:rPr>
      </w:pPr>
    </w:p>
    <w:p w:rsidR="005F3803" w:rsidRPr="000B5A3B" w:rsidRDefault="00A70D1F" w:rsidP="00721030">
      <w:pPr>
        <w:suppressAutoHyphens w:val="0"/>
        <w:spacing w:after="160"/>
        <w:rPr>
          <w:rFonts w:ascii="Verdana" w:eastAsia="Calibri" w:hAnsi="Verdana" w:cs="MyriadPro-Regular"/>
          <w:sz w:val="20"/>
          <w:szCs w:val="20"/>
          <w:lang w:eastAsia="en-US"/>
        </w:rPr>
      </w:pPr>
      <w:r>
        <w:rPr>
          <w:rFonts w:ascii="Verdana" w:eastAsia="Calibri" w:hAnsi="Verdana" w:cs="MyriadPro-Regular"/>
          <w:b/>
          <w:sz w:val="20"/>
          <w:szCs w:val="20"/>
          <w:u w:val="single"/>
          <w:lang w:eastAsia="en-US"/>
        </w:rPr>
        <w:t>Γ1)</w:t>
      </w:r>
      <w:r w:rsidR="00777653">
        <w:rPr>
          <w:rFonts w:ascii="Verdana" w:eastAsia="Calibri" w:hAnsi="Verdana" w:cs="MyriadPro-Regular"/>
          <w:b/>
          <w:sz w:val="20"/>
          <w:szCs w:val="20"/>
          <w:u w:val="single"/>
          <w:lang w:eastAsia="en-US"/>
        </w:rPr>
        <w:t xml:space="preserve"> </w:t>
      </w:r>
      <w:r w:rsidR="00777653" w:rsidRPr="00777653">
        <w:rPr>
          <w:rFonts w:ascii="Verdana" w:eastAsia="Calibri" w:hAnsi="Verdana" w:cs="MyriadPro-Regular"/>
          <w:b/>
          <w:sz w:val="20"/>
          <w:szCs w:val="20"/>
          <w:u w:val="single"/>
          <w:lang w:eastAsia="en-US"/>
        </w:rPr>
        <w:t>ΔΙΚΑΙΟΛΟΓΗΤΙΚΑ ΑΝΑ ΠΕΡΙΠΤΩΣΗ</w:t>
      </w:r>
      <w:r w:rsidR="00777653">
        <w:rPr>
          <w:rFonts w:ascii="Verdana" w:eastAsia="Calibri" w:hAnsi="Verdana" w:cs="MyriadPro-Regular"/>
          <w:b/>
          <w:sz w:val="20"/>
          <w:szCs w:val="20"/>
          <w:u w:val="single"/>
          <w:lang w:eastAsia="en-US"/>
        </w:rPr>
        <w:t>:</w:t>
      </w:r>
    </w:p>
    <w:tbl>
      <w:tblPr>
        <w:tblW w:w="990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1432"/>
        <w:gridCol w:w="709"/>
        <w:gridCol w:w="7762"/>
      </w:tblGrid>
      <w:tr w:rsidR="005F3803" w:rsidRPr="005602A8" w:rsidTr="000A7059">
        <w:trPr>
          <w:cantSplit/>
          <w:trHeight w:val="836"/>
        </w:trPr>
        <w:tc>
          <w:tcPr>
            <w:tcW w:w="1432" w:type="dxa"/>
            <w:vMerge w:val="restart"/>
            <w:textDirection w:val="btLr"/>
          </w:tcPr>
          <w:p w:rsidR="005F3803" w:rsidRPr="005602A8" w:rsidRDefault="005F3803" w:rsidP="000A7059">
            <w:pPr>
              <w:pBdr>
                <w:bar w:val="single" w:sz="4" w:color="auto"/>
              </w:pBdr>
              <w:autoSpaceDN/>
              <w:spacing w:after="119"/>
              <w:ind w:left="113" w:right="113"/>
              <w:jc w:val="center"/>
              <w:textAlignment w:val="auto"/>
              <w:rPr>
                <w:rFonts w:ascii="Verdana" w:hAnsi="Verdana" w:cs="Calibri"/>
                <w:sz w:val="20"/>
                <w:szCs w:val="20"/>
              </w:rPr>
            </w:pPr>
            <w:r w:rsidRPr="005602A8">
              <w:rPr>
                <w:rFonts w:ascii="Verdana" w:hAnsi="Verdana" w:cs="Calibri"/>
                <w:b/>
                <w:bCs/>
                <w:sz w:val="20"/>
                <w:szCs w:val="20"/>
              </w:rPr>
              <w:t>ΟΙΚΟΓΕΝΕΙΑΚΗ ΚΑΤΑΣΤΑΣΗ</w:t>
            </w:r>
          </w:p>
        </w:tc>
        <w:tc>
          <w:tcPr>
            <w:tcW w:w="709" w:type="dxa"/>
            <w:vAlign w:val="center"/>
          </w:tcPr>
          <w:p w:rsidR="005F3803" w:rsidRPr="005602A8" w:rsidRDefault="005F3803" w:rsidP="000A7059">
            <w:pPr>
              <w:pBdr>
                <w:bar w:val="single" w:sz="4" w:color="auto"/>
              </w:pBdr>
              <w:autoSpaceDN/>
              <w:jc w:val="center"/>
              <w:textAlignment w:val="auto"/>
              <w:rPr>
                <w:rFonts w:ascii="Verdana" w:hAnsi="Verdana" w:cs="Calibri"/>
                <w:sz w:val="20"/>
                <w:szCs w:val="20"/>
              </w:rPr>
            </w:pPr>
            <w:r w:rsidRPr="005602A8">
              <w:rPr>
                <w:rFonts w:ascii="Verdana" w:hAnsi="Verdana" w:cs="Calibri"/>
                <w:sz w:val="20"/>
                <w:szCs w:val="20"/>
              </w:rPr>
              <w:t>1.</w:t>
            </w:r>
          </w:p>
          <w:p w:rsidR="005F3803" w:rsidRPr="005602A8" w:rsidRDefault="005F3803" w:rsidP="000A7059">
            <w:pPr>
              <w:pBdr>
                <w:bar w:val="single" w:sz="4" w:color="auto"/>
              </w:pBdr>
              <w:autoSpaceDN/>
              <w:jc w:val="center"/>
              <w:textAlignment w:val="auto"/>
              <w:rPr>
                <w:rFonts w:ascii="Verdana" w:hAnsi="Verdana" w:cs="Calibri"/>
                <w:sz w:val="20"/>
                <w:szCs w:val="20"/>
              </w:rPr>
            </w:pPr>
          </w:p>
        </w:tc>
        <w:tc>
          <w:tcPr>
            <w:tcW w:w="7762" w:type="dxa"/>
            <w:vAlign w:val="center"/>
          </w:tcPr>
          <w:p w:rsidR="005F3803" w:rsidRPr="00115FDF" w:rsidRDefault="005F3803" w:rsidP="000A7059">
            <w:pPr>
              <w:pBdr>
                <w:bar w:val="single" w:sz="4" w:color="auto"/>
              </w:pBdr>
              <w:autoSpaceDN/>
              <w:snapToGrid w:val="0"/>
              <w:textAlignment w:val="auto"/>
              <w:rPr>
                <w:rFonts w:ascii="Verdana" w:hAnsi="Verdana" w:cs="Calibri"/>
                <w:sz w:val="20"/>
                <w:szCs w:val="20"/>
              </w:rPr>
            </w:pPr>
            <w:r w:rsidRPr="00115FDF">
              <w:rPr>
                <w:rFonts w:ascii="Verdana" w:hAnsi="Verdana" w:cs="Calibri"/>
                <w:b/>
                <w:bCs/>
                <w:sz w:val="20"/>
                <w:szCs w:val="20"/>
                <w:u w:val="single"/>
              </w:rPr>
              <w:t>ΓΙΑ ΟΛΕΣ ΤΙΣ ΑΙΤΗΣΕΙΣ</w:t>
            </w:r>
            <w:r w:rsidRPr="00115FDF">
              <w:rPr>
                <w:rFonts w:ascii="Verdana" w:hAnsi="Verdana" w:cs="Calibri"/>
                <w:b/>
                <w:bCs/>
                <w:sz w:val="20"/>
                <w:szCs w:val="20"/>
              </w:rPr>
              <w:t>:</w:t>
            </w:r>
            <w:r w:rsidRPr="00115FDF">
              <w:rPr>
                <w:rFonts w:ascii="Verdana" w:hAnsi="Verdana" w:cs="Calibri"/>
                <w:sz w:val="20"/>
                <w:szCs w:val="20"/>
              </w:rPr>
              <w:t xml:space="preserve"> Πιστοποιητικό οικογενειακής κατάστασης τελευταίου εξαμήνου(εάν δεν είναι στην ελληνική γλώσσα θα πρέπει να συνοδεύεται και από επίσημη μετάφραση)</w:t>
            </w:r>
          </w:p>
        </w:tc>
      </w:tr>
      <w:tr w:rsidR="005F3803" w:rsidRPr="005602A8" w:rsidTr="000A7059">
        <w:trPr>
          <w:cantSplit/>
          <w:trHeight w:val="146"/>
        </w:trPr>
        <w:tc>
          <w:tcPr>
            <w:tcW w:w="1432" w:type="dxa"/>
            <w:vMerge/>
            <w:vAlign w:val="center"/>
          </w:tcPr>
          <w:p w:rsidR="005F3803" w:rsidRPr="005602A8" w:rsidRDefault="005F3803" w:rsidP="000A7059">
            <w:pPr>
              <w:pBdr>
                <w:bar w:val="single" w:sz="4" w:color="auto"/>
              </w:pBdr>
              <w:autoSpaceDN/>
              <w:snapToGrid w:val="0"/>
              <w:textAlignment w:val="auto"/>
              <w:rPr>
                <w:rFonts w:ascii="Verdana" w:hAnsi="Verdana" w:cs="Calibri"/>
                <w:sz w:val="20"/>
                <w:szCs w:val="20"/>
              </w:rPr>
            </w:pPr>
          </w:p>
        </w:tc>
        <w:tc>
          <w:tcPr>
            <w:tcW w:w="709" w:type="dxa"/>
            <w:vAlign w:val="center"/>
          </w:tcPr>
          <w:p w:rsidR="005F3803" w:rsidRPr="005602A8" w:rsidRDefault="005F3803" w:rsidP="000A7059">
            <w:pPr>
              <w:pBdr>
                <w:bar w:val="single" w:sz="4" w:color="auto"/>
              </w:pBdr>
              <w:autoSpaceDN/>
              <w:jc w:val="center"/>
              <w:textAlignment w:val="auto"/>
              <w:rPr>
                <w:rFonts w:ascii="Verdana" w:hAnsi="Verdana" w:cs="Calibri"/>
                <w:sz w:val="20"/>
                <w:szCs w:val="20"/>
              </w:rPr>
            </w:pPr>
            <w:r w:rsidRPr="005602A8">
              <w:rPr>
                <w:rFonts w:ascii="Verdana" w:hAnsi="Verdana" w:cs="Calibri"/>
                <w:sz w:val="20"/>
                <w:szCs w:val="20"/>
              </w:rPr>
              <w:t>2.</w:t>
            </w:r>
          </w:p>
          <w:p w:rsidR="005F3803" w:rsidRPr="005602A8" w:rsidRDefault="005F3803" w:rsidP="000A7059">
            <w:pPr>
              <w:pBdr>
                <w:bar w:val="single" w:sz="4" w:color="auto"/>
              </w:pBdr>
              <w:autoSpaceDN/>
              <w:jc w:val="center"/>
              <w:textAlignment w:val="auto"/>
              <w:rPr>
                <w:rFonts w:ascii="Verdana" w:hAnsi="Verdana" w:cs="Calibri"/>
                <w:sz w:val="20"/>
                <w:szCs w:val="20"/>
              </w:rPr>
            </w:pPr>
          </w:p>
        </w:tc>
        <w:tc>
          <w:tcPr>
            <w:tcW w:w="7762" w:type="dxa"/>
            <w:vAlign w:val="center"/>
          </w:tcPr>
          <w:p w:rsidR="005F3803" w:rsidRPr="00115FDF" w:rsidRDefault="005F3803" w:rsidP="000A7059">
            <w:pPr>
              <w:pBdr>
                <w:bar w:val="single" w:sz="4" w:color="auto"/>
              </w:pBdr>
              <w:autoSpaceDN/>
              <w:snapToGrid w:val="0"/>
              <w:textAlignment w:val="auto"/>
              <w:rPr>
                <w:rFonts w:ascii="Verdana" w:hAnsi="Verdana" w:cs="Calibri"/>
                <w:sz w:val="20"/>
                <w:szCs w:val="20"/>
              </w:rPr>
            </w:pPr>
            <w:r w:rsidRPr="00115FDF">
              <w:rPr>
                <w:rFonts w:ascii="Verdana" w:hAnsi="Verdana" w:cs="Calibri"/>
                <w:b/>
                <w:bCs/>
                <w:sz w:val="20"/>
                <w:szCs w:val="20"/>
              </w:rPr>
              <w:t>Διαζευγμένοι γονείς/σε διάσταση</w:t>
            </w:r>
            <w:r w:rsidRPr="00115FDF">
              <w:rPr>
                <w:rFonts w:ascii="Verdana" w:hAnsi="Verdana" w:cs="Calibri"/>
                <w:sz w:val="20"/>
                <w:szCs w:val="20"/>
              </w:rPr>
              <w:t xml:space="preserve">: Αντίγραφο </w:t>
            </w:r>
            <w:proofErr w:type="spellStart"/>
            <w:r w:rsidRPr="00115FDF">
              <w:rPr>
                <w:rFonts w:ascii="Verdana" w:hAnsi="Verdana" w:cs="Calibri"/>
                <w:sz w:val="20"/>
                <w:szCs w:val="20"/>
              </w:rPr>
              <w:t>διαζευκτηρίου</w:t>
            </w:r>
            <w:proofErr w:type="spellEnd"/>
            <w:r w:rsidRPr="00115FDF">
              <w:rPr>
                <w:rFonts w:ascii="Verdana" w:hAnsi="Verdana" w:cs="Calibri"/>
                <w:sz w:val="20"/>
                <w:szCs w:val="20"/>
              </w:rPr>
              <w:t>/ αποδεικτικό διάστασης και βεβαίωση επιμέλειας από τον γονέα που έχει αναλάβει τη φροντίδα του παιδιού</w:t>
            </w:r>
          </w:p>
        </w:tc>
      </w:tr>
      <w:tr w:rsidR="005F3803" w:rsidRPr="005602A8" w:rsidTr="004F3D82">
        <w:trPr>
          <w:cantSplit/>
          <w:trHeight w:val="706"/>
        </w:trPr>
        <w:tc>
          <w:tcPr>
            <w:tcW w:w="1432" w:type="dxa"/>
            <w:vMerge/>
            <w:vAlign w:val="center"/>
          </w:tcPr>
          <w:p w:rsidR="005F3803" w:rsidRPr="005602A8" w:rsidRDefault="005F3803" w:rsidP="000A7059">
            <w:pPr>
              <w:pBdr>
                <w:bar w:val="single" w:sz="4" w:color="auto"/>
              </w:pBdr>
              <w:autoSpaceDN/>
              <w:snapToGrid w:val="0"/>
              <w:textAlignment w:val="auto"/>
              <w:rPr>
                <w:rFonts w:ascii="Verdana" w:hAnsi="Verdana" w:cs="Calibri"/>
                <w:sz w:val="20"/>
                <w:szCs w:val="20"/>
              </w:rPr>
            </w:pPr>
          </w:p>
        </w:tc>
        <w:tc>
          <w:tcPr>
            <w:tcW w:w="709" w:type="dxa"/>
          </w:tcPr>
          <w:p w:rsidR="005F3803" w:rsidRPr="005602A8" w:rsidRDefault="005F3803" w:rsidP="000A7059">
            <w:pPr>
              <w:pBdr>
                <w:bar w:val="single" w:sz="4" w:color="auto"/>
              </w:pBdr>
              <w:autoSpaceDN/>
              <w:jc w:val="center"/>
              <w:textAlignment w:val="auto"/>
              <w:rPr>
                <w:rFonts w:ascii="Verdana" w:hAnsi="Verdana" w:cs="Calibri"/>
                <w:sz w:val="20"/>
                <w:szCs w:val="20"/>
              </w:rPr>
            </w:pPr>
            <w:r w:rsidRPr="005602A8">
              <w:rPr>
                <w:rFonts w:ascii="Verdana" w:hAnsi="Verdana" w:cs="Calibri"/>
                <w:sz w:val="20"/>
                <w:szCs w:val="20"/>
              </w:rPr>
              <w:t>3.</w:t>
            </w:r>
          </w:p>
          <w:p w:rsidR="005F3803" w:rsidRPr="005602A8" w:rsidRDefault="005F3803" w:rsidP="000A7059">
            <w:pPr>
              <w:pBdr>
                <w:bar w:val="single" w:sz="4" w:color="auto"/>
              </w:pBdr>
              <w:autoSpaceDN/>
              <w:snapToGrid w:val="0"/>
              <w:jc w:val="center"/>
              <w:textAlignment w:val="auto"/>
              <w:rPr>
                <w:rFonts w:ascii="Verdana" w:hAnsi="Verdana" w:cs="Calibri"/>
                <w:sz w:val="20"/>
                <w:szCs w:val="20"/>
              </w:rPr>
            </w:pPr>
          </w:p>
          <w:p w:rsidR="005F3803" w:rsidRPr="005602A8" w:rsidRDefault="005F3803" w:rsidP="000A7059">
            <w:pPr>
              <w:pBdr>
                <w:bar w:val="single" w:sz="4" w:color="auto"/>
              </w:pBdr>
              <w:autoSpaceDN/>
              <w:jc w:val="center"/>
              <w:textAlignment w:val="auto"/>
              <w:rPr>
                <w:rFonts w:ascii="Verdana" w:hAnsi="Verdana" w:cs="Calibri"/>
                <w:sz w:val="20"/>
                <w:szCs w:val="20"/>
              </w:rPr>
            </w:pPr>
          </w:p>
        </w:tc>
        <w:tc>
          <w:tcPr>
            <w:tcW w:w="7762" w:type="dxa"/>
          </w:tcPr>
          <w:p w:rsidR="005F3803" w:rsidRPr="00115FDF" w:rsidRDefault="005F3803" w:rsidP="004F3D82">
            <w:pPr>
              <w:pBdr>
                <w:bar w:val="single" w:sz="4" w:color="auto"/>
              </w:pBdr>
              <w:autoSpaceDN/>
              <w:snapToGrid w:val="0"/>
              <w:jc w:val="both"/>
              <w:textAlignment w:val="auto"/>
              <w:rPr>
                <w:rFonts w:ascii="Verdana" w:hAnsi="Verdana" w:cs="Calibri"/>
                <w:sz w:val="20"/>
                <w:szCs w:val="20"/>
              </w:rPr>
            </w:pPr>
            <w:r w:rsidRPr="00115FDF">
              <w:rPr>
                <w:rFonts w:ascii="Verdana" w:hAnsi="Verdana" w:cs="Calibri"/>
                <w:sz w:val="20"/>
                <w:szCs w:val="20"/>
              </w:rPr>
              <w:t xml:space="preserve">Για τις </w:t>
            </w:r>
            <w:r w:rsidRPr="00115FDF">
              <w:rPr>
                <w:rFonts w:ascii="Verdana" w:hAnsi="Verdana" w:cs="Calibri"/>
                <w:b/>
                <w:bCs/>
                <w:sz w:val="20"/>
                <w:szCs w:val="20"/>
              </w:rPr>
              <w:t>χήρες/ους</w:t>
            </w:r>
            <w:r w:rsidRPr="00115FDF">
              <w:rPr>
                <w:rFonts w:ascii="Verdana" w:hAnsi="Verdana" w:cs="Calibri"/>
                <w:sz w:val="20"/>
                <w:szCs w:val="20"/>
              </w:rPr>
              <w:t>: Ληξιαρχική πράξη θανάτου συζύγου, εάν αυτό δεν αναφέρεται στο πιστοποιητικό οικογενειακής κατάστασης.</w:t>
            </w:r>
          </w:p>
        </w:tc>
      </w:tr>
      <w:tr w:rsidR="005F3803" w:rsidRPr="005602A8" w:rsidTr="004F3D82">
        <w:trPr>
          <w:cantSplit/>
          <w:trHeight w:val="619"/>
        </w:trPr>
        <w:tc>
          <w:tcPr>
            <w:tcW w:w="1432" w:type="dxa"/>
            <w:vMerge/>
            <w:vAlign w:val="center"/>
          </w:tcPr>
          <w:p w:rsidR="005F3803" w:rsidRPr="005602A8" w:rsidRDefault="005F3803" w:rsidP="000A7059">
            <w:pPr>
              <w:pBdr>
                <w:bar w:val="single" w:sz="4" w:color="auto"/>
              </w:pBdr>
              <w:autoSpaceDN/>
              <w:snapToGrid w:val="0"/>
              <w:textAlignment w:val="auto"/>
              <w:rPr>
                <w:rFonts w:ascii="Verdana" w:hAnsi="Verdana" w:cs="Calibri"/>
                <w:sz w:val="20"/>
                <w:szCs w:val="20"/>
              </w:rPr>
            </w:pPr>
          </w:p>
        </w:tc>
        <w:tc>
          <w:tcPr>
            <w:tcW w:w="709" w:type="dxa"/>
          </w:tcPr>
          <w:p w:rsidR="005F3803" w:rsidRPr="005602A8" w:rsidRDefault="005F3803" w:rsidP="000A7059">
            <w:pPr>
              <w:pBdr>
                <w:bar w:val="single" w:sz="4" w:color="auto"/>
              </w:pBdr>
              <w:autoSpaceDN/>
              <w:jc w:val="center"/>
              <w:textAlignment w:val="auto"/>
              <w:rPr>
                <w:rFonts w:ascii="Verdana" w:hAnsi="Verdana" w:cs="Calibri"/>
                <w:sz w:val="20"/>
                <w:szCs w:val="20"/>
              </w:rPr>
            </w:pPr>
            <w:r>
              <w:rPr>
                <w:rFonts w:ascii="Verdana" w:hAnsi="Verdana" w:cs="Calibri"/>
                <w:sz w:val="20"/>
                <w:szCs w:val="20"/>
              </w:rPr>
              <w:t>4</w:t>
            </w:r>
            <w:r w:rsidRPr="005602A8">
              <w:rPr>
                <w:rFonts w:ascii="Verdana" w:hAnsi="Verdana" w:cs="Calibri"/>
                <w:sz w:val="20"/>
                <w:szCs w:val="20"/>
              </w:rPr>
              <w:t>.</w:t>
            </w:r>
          </w:p>
        </w:tc>
        <w:tc>
          <w:tcPr>
            <w:tcW w:w="7762" w:type="dxa"/>
          </w:tcPr>
          <w:p w:rsidR="005F3803" w:rsidRPr="00115FDF" w:rsidRDefault="005F3803" w:rsidP="000A7059">
            <w:pPr>
              <w:pBdr>
                <w:bar w:val="single" w:sz="4" w:color="auto"/>
              </w:pBdr>
              <w:autoSpaceDN/>
              <w:snapToGrid w:val="0"/>
              <w:textAlignment w:val="auto"/>
              <w:rPr>
                <w:rFonts w:ascii="Verdana" w:hAnsi="Verdana" w:cs="Calibri"/>
                <w:sz w:val="20"/>
                <w:szCs w:val="20"/>
              </w:rPr>
            </w:pPr>
            <w:r w:rsidRPr="00115FDF">
              <w:rPr>
                <w:rFonts w:ascii="Verdana" w:hAnsi="Verdana" w:cs="Calibri"/>
                <w:b/>
                <w:bCs/>
                <w:sz w:val="20"/>
                <w:szCs w:val="20"/>
              </w:rPr>
              <w:t>Αναδοχή/υιοθεσία τέκνων</w:t>
            </w:r>
            <w:r w:rsidRPr="00115FDF">
              <w:rPr>
                <w:rFonts w:ascii="Verdana" w:hAnsi="Verdana" w:cs="Calibri"/>
                <w:sz w:val="20"/>
                <w:szCs w:val="20"/>
              </w:rPr>
              <w:t>: Οποιοδήποτε αποδεικτικό έγγραφο της αναδοχής /υιοθεσίας.</w:t>
            </w:r>
          </w:p>
        </w:tc>
      </w:tr>
      <w:tr w:rsidR="005F3803" w:rsidRPr="005602A8" w:rsidTr="004F3D82">
        <w:trPr>
          <w:cantSplit/>
          <w:trHeight w:val="520"/>
        </w:trPr>
        <w:tc>
          <w:tcPr>
            <w:tcW w:w="1432" w:type="dxa"/>
            <w:vMerge/>
            <w:vAlign w:val="center"/>
          </w:tcPr>
          <w:p w:rsidR="005F3803" w:rsidRPr="005602A8" w:rsidRDefault="005F3803" w:rsidP="000A7059">
            <w:pPr>
              <w:pBdr>
                <w:bar w:val="single" w:sz="4" w:color="auto"/>
              </w:pBdr>
              <w:autoSpaceDN/>
              <w:snapToGrid w:val="0"/>
              <w:textAlignment w:val="auto"/>
              <w:rPr>
                <w:rFonts w:ascii="Verdana" w:hAnsi="Verdana" w:cs="Calibri"/>
                <w:sz w:val="20"/>
                <w:szCs w:val="20"/>
              </w:rPr>
            </w:pPr>
          </w:p>
        </w:tc>
        <w:tc>
          <w:tcPr>
            <w:tcW w:w="709" w:type="dxa"/>
            <w:vAlign w:val="center"/>
          </w:tcPr>
          <w:p w:rsidR="005F3803" w:rsidRPr="005602A8" w:rsidRDefault="005F3803" w:rsidP="000A7059">
            <w:pPr>
              <w:pBdr>
                <w:bar w:val="single" w:sz="4" w:color="auto"/>
              </w:pBdr>
              <w:autoSpaceDN/>
              <w:jc w:val="center"/>
              <w:textAlignment w:val="auto"/>
              <w:rPr>
                <w:rFonts w:ascii="Verdana" w:hAnsi="Verdana" w:cs="Calibri"/>
                <w:sz w:val="20"/>
                <w:szCs w:val="20"/>
              </w:rPr>
            </w:pPr>
            <w:r>
              <w:rPr>
                <w:rFonts w:ascii="Verdana" w:hAnsi="Verdana" w:cs="Calibri"/>
                <w:sz w:val="20"/>
                <w:szCs w:val="20"/>
              </w:rPr>
              <w:t>5</w:t>
            </w:r>
            <w:r w:rsidRPr="005602A8">
              <w:rPr>
                <w:rFonts w:ascii="Verdana" w:hAnsi="Verdana" w:cs="Calibri"/>
                <w:sz w:val="20"/>
                <w:szCs w:val="20"/>
              </w:rPr>
              <w:t>.</w:t>
            </w:r>
          </w:p>
        </w:tc>
        <w:tc>
          <w:tcPr>
            <w:tcW w:w="7762" w:type="dxa"/>
            <w:vAlign w:val="center"/>
          </w:tcPr>
          <w:p w:rsidR="005F3803" w:rsidRPr="00115FDF" w:rsidRDefault="005F3803" w:rsidP="004F3D82">
            <w:pPr>
              <w:pBdr>
                <w:bar w:val="single" w:sz="4" w:color="auto"/>
              </w:pBdr>
              <w:autoSpaceDN/>
              <w:textAlignment w:val="auto"/>
              <w:rPr>
                <w:rFonts w:ascii="Verdana" w:hAnsi="Verdana" w:cs="Calibri"/>
                <w:sz w:val="20"/>
                <w:szCs w:val="20"/>
              </w:rPr>
            </w:pPr>
            <w:r w:rsidRPr="00115FDF">
              <w:rPr>
                <w:rFonts w:ascii="Verdana" w:hAnsi="Verdana" w:cs="Calibri"/>
                <w:sz w:val="20"/>
                <w:szCs w:val="20"/>
              </w:rPr>
              <w:t xml:space="preserve">Για τους γονείς που εκτίουν τη </w:t>
            </w:r>
            <w:r w:rsidRPr="00115FDF">
              <w:rPr>
                <w:rFonts w:ascii="Verdana" w:hAnsi="Verdana" w:cs="Calibri"/>
                <w:b/>
                <w:bCs/>
                <w:sz w:val="20"/>
                <w:szCs w:val="20"/>
              </w:rPr>
              <w:t>στρατιωτική τους θητεία</w:t>
            </w:r>
            <w:r w:rsidRPr="00115FDF">
              <w:rPr>
                <w:rFonts w:ascii="Verdana" w:hAnsi="Verdana" w:cs="Calibri"/>
                <w:sz w:val="20"/>
                <w:szCs w:val="20"/>
              </w:rPr>
              <w:t>:</w:t>
            </w:r>
            <w:r w:rsidRPr="00115FDF">
              <w:rPr>
                <w:rFonts w:ascii="Verdana" w:hAnsi="Verdana" w:cs="Calibri"/>
                <w:b/>
                <w:bCs/>
                <w:sz w:val="20"/>
                <w:szCs w:val="20"/>
              </w:rPr>
              <w:t xml:space="preserve"> </w:t>
            </w:r>
            <w:r w:rsidRPr="00115FDF">
              <w:rPr>
                <w:rFonts w:ascii="Verdana" w:hAnsi="Verdana" w:cs="Calibri"/>
                <w:sz w:val="20"/>
                <w:szCs w:val="20"/>
              </w:rPr>
              <w:t>Βεβαίωση από το Στρατό.</w:t>
            </w:r>
          </w:p>
        </w:tc>
      </w:tr>
      <w:tr w:rsidR="005F3803" w:rsidRPr="005602A8" w:rsidTr="000A7059">
        <w:trPr>
          <w:cantSplit/>
          <w:trHeight w:val="146"/>
        </w:trPr>
        <w:tc>
          <w:tcPr>
            <w:tcW w:w="1432" w:type="dxa"/>
            <w:vMerge/>
            <w:vAlign w:val="center"/>
          </w:tcPr>
          <w:p w:rsidR="005F3803" w:rsidRPr="005602A8" w:rsidRDefault="005F3803" w:rsidP="000A7059">
            <w:pPr>
              <w:pBdr>
                <w:bar w:val="single" w:sz="4" w:color="auto"/>
              </w:pBdr>
              <w:autoSpaceDN/>
              <w:snapToGrid w:val="0"/>
              <w:textAlignment w:val="auto"/>
              <w:rPr>
                <w:rFonts w:ascii="Verdana" w:hAnsi="Verdana" w:cs="Calibri"/>
                <w:sz w:val="20"/>
                <w:szCs w:val="20"/>
              </w:rPr>
            </w:pPr>
          </w:p>
        </w:tc>
        <w:tc>
          <w:tcPr>
            <w:tcW w:w="709" w:type="dxa"/>
            <w:vAlign w:val="center"/>
          </w:tcPr>
          <w:p w:rsidR="005F3803" w:rsidRPr="005602A8" w:rsidRDefault="005F3803" w:rsidP="000A7059">
            <w:pPr>
              <w:pBdr>
                <w:bar w:val="single" w:sz="4" w:color="auto"/>
              </w:pBdr>
              <w:autoSpaceDN/>
              <w:ind w:right="113"/>
              <w:jc w:val="center"/>
              <w:textAlignment w:val="auto"/>
              <w:rPr>
                <w:rFonts w:ascii="Verdana" w:hAnsi="Verdana" w:cs="Calibri"/>
                <w:sz w:val="20"/>
                <w:szCs w:val="20"/>
              </w:rPr>
            </w:pPr>
            <w:r>
              <w:rPr>
                <w:rFonts w:ascii="Verdana" w:hAnsi="Verdana" w:cs="Calibri"/>
                <w:sz w:val="20"/>
                <w:szCs w:val="20"/>
              </w:rPr>
              <w:t>6</w:t>
            </w:r>
            <w:r w:rsidRPr="005602A8">
              <w:rPr>
                <w:rFonts w:ascii="Verdana" w:hAnsi="Verdana" w:cs="Calibri"/>
                <w:sz w:val="20"/>
                <w:szCs w:val="20"/>
              </w:rPr>
              <w:t>.</w:t>
            </w:r>
          </w:p>
          <w:p w:rsidR="005F3803" w:rsidRPr="005602A8" w:rsidRDefault="005F3803" w:rsidP="000A7059">
            <w:pPr>
              <w:pBdr>
                <w:bar w:val="single" w:sz="4" w:color="auto"/>
              </w:pBdr>
              <w:autoSpaceDN/>
              <w:jc w:val="center"/>
              <w:textAlignment w:val="auto"/>
              <w:rPr>
                <w:rFonts w:ascii="Verdana" w:hAnsi="Verdana" w:cs="Calibri"/>
                <w:sz w:val="20"/>
                <w:szCs w:val="20"/>
              </w:rPr>
            </w:pPr>
          </w:p>
        </w:tc>
        <w:tc>
          <w:tcPr>
            <w:tcW w:w="7762" w:type="dxa"/>
          </w:tcPr>
          <w:p w:rsidR="005F3803" w:rsidRPr="00115FDF" w:rsidRDefault="005F3803" w:rsidP="000A7059">
            <w:pPr>
              <w:pBdr>
                <w:bar w:val="single" w:sz="4" w:color="auto"/>
              </w:pBdr>
              <w:autoSpaceDN/>
              <w:snapToGrid w:val="0"/>
              <w:textAlignment w:val="auto"/>
              <w:rPr>
                <w:rFonts w:ascii="Verdana" w:hAnsi="Verdana" w:cs="Calibri"/>
                <w:sz w:val="20"/>
                <w:szCs w:val="20"/>
              </w:rPr>
            </w:pPr>
            <w:r w:rsidRPr="00115FDF">
              <w:rPr>
                <w:rFonts w:ascii="Verdana" w:hAnsi="Verdana" w:cs="Calibri"/>
                <w:sz w:val="20"/>
                <w:szCs w:val="20"/>
              </w:rPr>
              <w:t xml:space="preserve">Για γονείς </w:t>
            </w:r>
            <w:r w:rsidRPr="00115FDF">
              <w:rPr>
                <w:rFonts w:ascii="Verdana" w:hAnsi="Verdana" w:cs="Calibri"/>
                <w:b/>
                <w:bCs/>
                <w:sz w:val="20"/>
                <w:szCs w:val="20"/>
              </w:rPr>
              <w:t xml:space="preserve">φοιτητές-σπουδαστές </w:t>
            </w:r>
            <w:r w:rsidRPr="00115FDF">
              <w:rPr>
                <w:rFonts w:ascii="Verdana" w:hAnsi="Verdana"/>
                <w:b/>
                <w:bCs/>
                <w:sz w:val="20"/>
                <w:szCs w:val="20"/>
              </w:rPr>
              <w:t>στο Α’ Τίτλο Σπουδών (προπτυχιακό)</w:t>
            </w:r>
            <w:r w:rsidRPr="00115FDF">
              <w:rPr>
                <w:rFonts w:ascii="Verdana" w:hAnsi="Verdana" w:cs="Calibri"/>
                <w:sz w:val="20"/>
                <w:szCs w:val="20"/>
              </w:rPr>
              <w:t xml:space="preserve">: Βεβαίωση τελευταίου (τρέχοντος) εξαμήνου σπουδών από τη Γραμματεία της Σχολής. </w:t>
            </w:r>
          </w:p>
        </w:tc>
      </w:tr>
      <w:tr w:rsidR="005F3803" w:rsidRPr="005602A8" w:rsidTr="0005403A">
        <w:trPr>
          <w:cantSplit/>
          <w:trHeight w:val="829"/>
        </w:trPr>
        <w:tc>
          <w:tcPr>
            <w:tcW w:w="1432" w:type="dxa"/>
            <w:vMerge/>
            <w:vAlign w:val="center"/>
          </w:tcPr>
          <w:p w:rsidR="005F3803" w:rsidRPr="005602A8" w:rsidRDefault="005F3803" w:rsidP="000A7059">
            <w:pPr>
              <w:pBdr>
                <w:bar w:val="single" w:sz="4" w:color="auto"/>
              </w:pBdr>
              <w:autoSpaceDN/>
              <w:snapToGrid w:val="0"/>
              <w:textAlignment w:val="auto"/>
              <w:rPr>
                <w:rFonts w:ascii="Verdana" w:hAnsi="Verdana" w:cs="Calibri"/>
                <w:sz w:val="20"/>
                <w:szCs w:val="20"/>
              </w:rPr>
            </w:pPr>
          </w:p>
        </w:tc>
        <w:tc>
          <w:tcPr>
            <w:tcW w:w="709" w:type="dxa"/>
            <w:vAlign w:val="center"/>
          </w:tcPr>
          <w:p w:rsidR="005F3803" w:rsidRPr="005602A8" w:rsidRDefault="005F3803" w:rsidP="000A7059">
            <w:pPr>
              <w:pBdr>
                <w:bar w:val="single" w:sz="4" w:color="auto"/>
              </w:pBdr>
              <w:autoSpaceDN/>
              <w:jc w:val="center"/>
              <w:textAlignment w:val="auto"/>
              <w:rPr>
                <w:rFonts w:ascii="Verdana" w:hAnsi="Verdana" w:cs="Calibri"/>
                <w:sz w:val="20"/>
                <w:szCs w:val="20"/>
              </w:rPr>
            </w:pPr>
            <w:r>
              <w:rPr>
                <w:rFonts w:ascii="Verdana" w:hAnsi="Verdana" w:cs="Calibri"/>
                <w:sz w:val="20"/>
                <w:szCs w:val="20"/>
              </w:rPr>
              <w:t>7</w:t>
            </w:r>
            <w:r w:rsidRPr="005602A8">
              <w:rPr>
                <w:rFonts w:ascii="Verdana" w:hAnsi="Verdana" w:cs="Calibri"/>
                <w:sz w:val="20"/>
                <w:szCs w:val="20"/>
              </w:rPr>
              <w:t>.</w:t>
            </w:r>
          </w:p>
        </w:tc>
        <w:tc>
          <w:tcPr>
            <w:tcW w:w="7762" w:type="dxa"/>
            <w:vAlign w:val="center"/>
          </w:tcPr>
          <w:p w:rsidR="005F3803" w:rsidRPr="00115FDF" w:rsidRDefault="005F3803" w:rsidP="000A7059">
            <w:pPr>
              <w:pBdr>
                <w:bar w:val="single" w:sz="4" w:color="auto"/>
              </w:pBdr>
              <w:autoSpaceDN/>
              <w:snapToGrid w:val="0"/>
              <w:textAlignment w:val="auto"/>
              <w:rPr>
                <w:rFonts w:ascii="Verdana" w:hAnsi="Verdana" w:cs="Calibri"/>
                <w:sz w:val="20"/>
                <w:szCs w:val="20"/>
              </w:rPr>
            </w:pPr>
            <w:r w:rsidRPr="00115FDF">
              <w:rPr>
                <w:rFonts w:ascii="Verdana" w:hAnsi="Verdana" w:cs="Calibri"/>
                <w:sz w:val="20"/>
                <w:szCs w:val="20"/>
              </w:rPr>
              <w:t xml:space="preserve">Για γονείς που ανήκουν στην ομάδα </w:t>
            </w:r>
            <w:r w:rsidRPr="00115FDF">
              <w:rPr>
                <w:rFonts w:ascii="Verdana" w:hAnsi="Verdana" w:cs="Calibri"/>
                <w:b/>
                <w:bCs/>
                <w:sz w:val="20"/>
                <w:szCs w:val="20"/>
              </w:rPr>
              <w:t>ΑΜΕΑ</w:t>
            </w:r>
            <w:r w:rsidRPr="00115FDF">
              <w:rPr>
                <w:rFonts w:ascii="Verdana" w:hAnsi="Verdana" w:cs="Calibri"/>
                <w:sz w:val="20"/>
                <w:szCs w:val="20"/>
              </w:rPr>
              <w:t xml:space="preserve"> με ποσοστό αναπηρίας 67% και άνω: Βεβαίωση Υγειονομικής Επιτροπής.</w:t>
            </w:r>
          </w:p>
        </w:tc>
      </w:tr>
      <w:tr w:rsidR="005F3803" w:rsidRPr="005602A8" w:rsidTr="0005403A">
        <w:trPr>
          <w:cantSplit/>
          <w:trHeight w:val="697"/>
        </w:trPr>
        <w:tc>
          <w:tcPr>
            <w:tcW w:w="1432" w:type="dxa"/>
            <w:vMerge/>
            <w:vAlign w:val="center"/>
          </w:tcPr>
          <w:p w:rsidR="005F3803" w:rsidRPr="005602A8" w:rsidRDefault="005F3803" w:rsidP="000A7059">
            <w:pPr>
              <w:pBdr>
                <w:bar w:val="single" w:sz="4" w:color="auto"/>
              </w:pBdr>
              <w:autoSpaceDN/>
              <w:snapToGrid w:val="0"/>
              <w:textAlignment w:val="auto"/>
              <w:rPr>
                <w:rFonts w:ascii="Verdana" w:hAnsi="Verdana" w:cs="Calibri"/>
                <w:sz w:val="20"/>
                <w:szCs w:val="20"/>
              </w:rPr>
            </w:pPr>
          </w:p>
        </w:tc>
        <w:tc>
          <w:tcPr>
            <w:tcW w:w="709" w:type="dxa"/>
            <w:vAlign w:val="center"/>
          </w:tcPr>
          <w:p w:rsidR="005F3803" w:rsidRPr="005602A8" w:rsidRDefault="005F3803" w:rsidP="000A7059">
            <w:pPr>
              <w:pBdr>
                <w:bar w:val="single" w:sz="4" w:color="auto"/>
              </w:pBdr>
              <w:autoSpaceDN/>
              <w:snapToGrid w:val="0"/>
              <w:ind w:left="113" w:right="113"/>
              <w:jc w:val="center"/>
              <w:textAlignment w:val="auto"/>
              <w:rPr>
                <w:rFonts w:ascii="Verdana" w:hAnsi="Verdana" w:cs="Calibri"/>
                <w:sz w:val="20"/>
                <w:szCs w:val="20"/>
              </w:rPr>
            </w:pPr>
          </w:p>
          <w:p w:rsidR="005F3803" w:rsidRPr="005602A8" w:rsidRDefault="005F3803" w:rsidP="000A7059">
            <w:pPr>
              <w:pBdr>
                <w:bar w:val="single" w:sz="4" w:color="auto"/>
              </w:pBdr>
              <w:autoSpaceDN/>
              <w:jc w:val="center"/>
              <w:textAlignment w:val="auto"/>
              <w:rPr>
                <w:rFonts w:ascii="Verdana" w:hAnsi="Verdana" w:cs="Calibri"/>
                <w:sz w:val="20"/>
                <w:szCs w:val="20"/>
              </w:rPr>
            </w:pPr>
            <w:r>
              <w:rPr>
                <w:rFonts w:ascii="Verdana" w:hAnsi="Verdana" w:cs="Calibri"/>
                <w:sz w:val="20"/>
                <w:szCs w:val="20"/>
              </w:rPr>
              <w:t>8</w:t>
            </w:r>
            <w:r w:rsidRPr="005602A8">
              <w:rPr>
                <w:rFonts w:ascii="Verdana" w:hAnsi="Verdana" w:cs="Calibri"/>
                <w:sz w:val="20"/>
                <w:szCs w:val="20"/>
              </w:rPr>
              <w:t>.</w:t>
            </w:r>
          </w:p>
        </w:tc>
        <w:tc>
          <w:tcPr>
            <w:tcW w:w="7762" w:type="dxa"/>
            <w:vAlign w:val="center"/>
          </w:tcPr>
          <w:p w:rsidR="005F3803" w:rsidRPr="005602A8" w:rsidRDefault="005F3803" w:rsidP="000A7059">
            <w:pPr>
              <w:pBdr>
                <w:bar w:val="single" w:sz="4" w:color="auto"/>
              </w:pBdr>
              <w:autoSpaceDN/>
              <w:snapToGrid w:val="0"/>
              <w:textAlignment w:val="auto"/>
              <w:rPr>
                <w:rFonts w:ascii="Verdana" w:hAnsi="Verdana" w:cs="Calibri"/>
                <w:sz w:val="20"/>
                <w:szCs w:val="20"/>
              </w:rPr>
            </w:pPr>
            <w:r w:rsidRPr="005602A8">
              <w:rPr>
                <w:rFonts w:ascii="Verdana" w:hAnsi="Verdana" w:cs="Calibri"/>
                <w:sz w:val="20"/>
                <w:szCs w:val="20"/>
              </w:rPr>
              <w:t>Εάν ένα από τα τ</w:t>
            </w:r>
            <w:r>
              <w:rPr>
                <w:rFonts w:ascii="Verdana" w:hAnsi="Verdana" w:cs="Calibri"/>
                <w:sz w:val="20"/>
                <w:szCs w:val="20"/>
              </w:rPr>
              <w:t>έ</w:t>
            </w:r>
            <w:r w:rsidRPr="005602A8">
              <w:rPr>
                <w:rFonts w:ascii="Verdana" w:hAnsi="Verdana" w:cs="Calibri"/>
                <w:sz w:val="20"/>
                <w:szCs w:val="20"/>
              </w:rPr>
              <w:t>κν</w:t>
            </w:r>
            <w:r>
              <w:rPr>
                <w:rFonts w:ascii="Verdana" w:hAnsi="Verdana" w:cs="Calibri"/>
                <w:sz w:val="20"/>
                <w:szCs w:val="20"/>
              </w:rPr>
              <w:t>α</w:t>
            </w:r>
            <w:r w:rsidRPr="005602A8">
              <w:rPr>
                <w:rFonts w:ascii="Verdana" w:hAnsi="Verdana" w:cs="Calibri"/>
                <w:sz w:val="20"/>
                <w:szCs w:val="20"/>
              </w:rPr>
              <w:t xml:space="preserve"> της </w:t>
            </w:r>
            <w:r>
              <w:rPr>
                <w:rFonts w:ascii="Verdana" w:hAnsi="Verdana" w:cs="Calibri"/>
                <w:sz w:val="20"/>
                <w:szCs w:val="20"/>
              </w:rPr>
              <w:t>οικογένειας</w:t>
            </w:r>
            <w:r w:rsidRPr="005602A8">
              <w:rPr>
                <w:rFonts w:ascii="Verdana" w:hAnsi="Verdana" w:cs="Calibri"/>
                <w:sz w:val="20"/>
                <w:szCs w:val="20"/>
              </w:rPr>
              <w:t xml:space="preserve"> ανήκει στην ομάδα </w:t>
            </w:r>
            <w:r w:rsidRPr="005602A8">
              <w:rPr>
                <w:rFonts w:ascii="Verdana" w:hAnsi="Verdana" w:cs="Calibri"/>
                <w:b/>
                <w:bCs/>
                <w:sz w:val="20"/>
                <w:szCs w:val="20"/>
              </w:rPr>
              <w:t>ΑΜΕΑ</w:t>
            </w:r>
            <w:r w:rsidRPr="005602A8">
              <w:rPr>
                <w:rFonts w:ascii="Verdana" w:hAnsi="Verdana" w:cs="Calibri"/>
                <w:sz w:val="20"/>
                <w:szCs w:val="20"/>
              </w:rPr>
              <w:t xml:space="preserve"> με ποσοστό αναπηρίας 35% και άνω: Βεβαίωση Υγειονομικής Επιτροπής.</w:t>
            </w:r>
          </w:p>
        </w:tc>
      </w:tr>
      <w:tr w:rsidR="005F3803" w:rsidRPr="005602A8" w:rsidTr="0005403A">
        <w:trPr>
          <w:cantSplit/>
          <w:trHeight w:val="1909"/>
        </w:trPr>
        <w:tc>
          <w:tcPr>
            <w:tcW w:w="1432" w:type="dxa"/>
            <w:textDirection w:val="btLr"/>
            <w:vAlign w:val="center"/>
          </w:tcPr>
          <w:p w:rsidR="005F3803" w:rsidRPr="00777653" w:rsidRDefault="00777653" w:rsidP="000A7059">
            <w:pPr>
              <w:pBdr>
                <w:bar w:val="single" w:sz="4" w:color="auto"/>
              </w:pBdr>
              <w:autoSpaceDN/>
              <w:snapToGrid w:val="0"/>
              <w:spacing w:after="119"/>
              <w:ind w:left="113" w:right="113"/>
              <w:jc w:val="center"/>
              <w:textAlignment w:val="auto"/>
              <w:rPr>
                <w:rFonts w:ascii="Verdana" w:hAnsi="Verdana" w:cs="Calibri"/>
                <w:sz w:val="18"/>
                <w:szCs w:val="18"/>
              </w:rPr>
            </w:pPr>
            <w:r>
              <w:rPr>
                <w:rFonts w:ascii="Verdana" w:hAnsi="Verdana" w:cs="Calibri"/>
                <w:b/>
                <w:bCs/>
                <w:sz w:val="18"/>
                <w:szCs w:val="18"/>
              </w:rPr>
              <w:t>Ο</w:t>
            </w:r>
            <w:r w:rsidR="005F3803" w:rsidRPr="00777653">
              <w:rPr>
                <w:rFonts w:ascii="Verdana" w:hAnsi="Verdana" w:cs="Calibri"/>
                <w:b/>
                <w:bCs/>
                <w:sz w:val="18"/>
                <w:szCs w:val="18"/>
              </w:rPr>
              <w:t>ΙΚΟΓΕΝΕΙΑΚΟ ΕΙΣΟΔΗΜΑ</w:t>
            </w:r>
          </w:p>
        </w:tc>
        <w:tc>
          <w:tcPr>
            <w:tcW w:w="709" w:type="dxa"/>
          </w:tcPr>
          <w:p w:rsidR="005F3803" w:rsidRPr="005602A8" w:rsidRDefault="005F3803" w:rsidP="000A7059">
            <w:pPr>
              <w:pBdr>
                <w:bar w:val="single" w:sz="4" w:color="auto"/>
              </w:pBdr>
              <w:autoSpaceDN/>
              <w:ind w:right="113"/>
              <w:jc w:val="center"/>
              <w:textAlignment w:val="auto"/>
              <w:rPr>
                <w:rFonts w:ascii="Verdana" w:hAnsi="Verdana" w:cs="Calibri"/>
                <w:sz w:val="20"/>
                <w:szCs w:val="20"/>
              </w:rPr>
            </w:pPr>
            <w:r>
              <w:rPr>
                <w:rFonts w:ascii="Verdana" w:hAnsi="Verdana" w:cs="Calibri"/>
                <w:sz w:val="20"/>
                <w:szCs w:val="20"/>
              </w:rPr>
              <w:t>9</w:t>
            </w:r>
            <w:r w:rsidRPr="005602A8">
              <w:rPr>
                <w:rFonts w:ascii="Verdana" w:hAnsi="Verdana" w:cs="Calibri"/>
                <w:sz w:val="20"/>
                <w:szCs w:val="20"/>
              </w:rPr>
              <w:t>.</w:t>
            </w:r>
          </w:p>
        </w:tc>
        <w:tc>
          <w:tcPr>
            <w:tcW w:w="7762" w:type="dxa"/>
          </w:tcPr>
          <w:p w:rsidR="005F3803" w:rsidRPr="009B3328" w:rsidRDefault="005F3803" w:rsidP="000A7059">
            <w:pPr>
              <w:pBdr>
                <w:bar w:val="single" w:sz="4" w:color="auto"/>
              </w:pBdr>
              <w:autoSpaceDN/>
              <w:textAlignment w:val="auto"/>
              <w:rPr>
                <w:rFonts w:ascii="Verdana" w:hAnsi="Verdana" w:cs="Calibri"/>
                <w:sz w:val="20"/>
                <w:szCs w:val="20"/>
              </w:rPr>
            </w:pPr>
            <w:r w:rsidRPr="009B3328">
              <w:rPr>
                <w:rFonts w:ascii="Verdana" w:hAnsi="Verdana" w:cs="Calibri"/>
                <w:sz w:val="20"/>
                <w:szCs w:val="20"/>
              </w:rPr>
              <w:t>Στο δηλωθέν ετήσιο οικογενειακό εισόδημα δεν λαμβάνεται υπόψη το επίδομα μητρότητας από τον ΟΑΕΔ, το επίδομα μητρότητας του ΙΚΑ,  η αποζημίωση απόλυσης και το επίδομα ανεργίας.</w:t>
            </w:r>
          </w:p>
          <w:p w:rsidR="005F3803" w:rsidRPr="009B3328" w:rsidRDefault="005F3803" w:rsidP="000A7059">
            <w:pPr>
              <w:pBdr>
                <w:bar w:val="single" w:sz="4" w:color="auto"/>
              </w:pBdr>
              <w:autoSpaceDN/>
              <w:textAlignment w:val="auto"/>
              <w:rPr>
                <w:rFonts w:ascii="Verdana" w:hAnsi="Verdana" w:cs="Calibri"/>
                <w:sz w:val="20"/>
                <w:szCs w:val="20"/>
              </w:rPr>
            </w:pPr>
            <w:r w:rsidRPr="009B3328">
              <w:rPr>
                <w:rFonts w:ascii="Verdana" w:hAnsi="Verdana" w:cs="Calibri"/>
                <w:sz w:val="20"/>
                <w:szCs w:val="20"/>
              </w:rPr>
              <w:t xml:space="preserve">Προκειμένου να </w:t>
            </w:r>
            <w:r w:rsidRPr="009B3328">
              <w:rPr>
                <w:rFonts w:ascii="Verdana" w:hAnsi="Verdana" w:cs="Calibri"/>
                <w:sz w:val="20"/>
                <w:szCs w:val="20"/>
                <w:u w:val="single"/>
              </w:rPr>
              <w:t>μην</w:t>
            </w:r>
            <w:r w:rsidRPr="009B3328">
              <w:rPr>
                <w:rFonts w:ascii="Verdana" w:hAnsi="Verdana" w:cs="Calibri"/>
                <w:sz w:val="20"/>
                <w:szCs w:val="20"/>
              </w:rPr>
              <w:t xml:space="preserve"> υπολογιστούν αυτά τα εισοδήματα θα πρέπει να προσκομιστούν οι αντίστοιχες βεβαιώσεις των αρμόδιων φορέων, εκτός </w:t>
            </w:r>
          </w:p>
          <w:p w:rsidR="0005403A" w:rsidRDefault="005F3803" w:rsidP="0005403A">
            <w:pPr>
              <w:pBdr>
                <w:bar w:val="single" w:sz="4" w:color="auto"/>
              </w:pBdr>
              <w:autoSpaceDN/>
              <w:textAlignment w:val="auto"/>
              <w:rPr>
                <w:rFonts w:ascii="Verdana" w:hAnsi="Verdana" w:cs="Calibri"/>
                <w:sz w:val="20"/>
                <w:szCs w:val="20"/>
              </w:rPr>
            </w:pPr>
            <w:r w:rsidRPr="009B3328">
              <w:rPr>
                <w:rFonts w:ascii="Verdana" w:hAnsi="Verdana" w:cs="Calibri"/>
                <w:sz w:val="20"/>
                <w:szCs w:val="20"/>
              </w:rPr>
              <w:t>του επιδόματος ανεργίας.</w:t>
            </w:r>
          </w:p>
          <w:p w:rsidR="004C75CF" w:rsidRDefault="004C75CF" w:rsidP="0005403A">
            <w:pPr>
              <w:pBdr>
                <w:bar w:val="single" w:sz="4" w:color="auto"/>
              </w:pBdr>
              <w:autoSpaceDN/>
              <w:textAlignment w:val="auto"/>
              <w:rPr>
                <w:rFonts w:ascii="Verdana" w:hAnsi="Verdana" w:cs="Calibri"/>
                <w:sz w:val="20"/>
                <w:szCs w:val="20"/>
              </w:rPr>
            </w:pPr>
          </w:p>
          <w:p w:rsidR="004C75CF" w:rsidRDefault="004C75CF" w:rsidP="0005403A">
            <w:pPr>
              <w:pBdr>
                <w:bar w:val="single" w:sz="4" w:color="auto"/>
              </w:pBdr>
              <w:autoSpaceDN/>
              <w:textAlignment w:val="auto"/>
              <w:rPr>
                <w:rFonts w:ascii="Verdana" w:hAnsi="Verdana" w:cs="Calibri"/>
                <w:sz w:val="20"/>
                <w:szCs w:val="20"/>
              </w:rPr>
            </w:pPr>
          </w:p>
          <w:p w:rsidR="004C75CF" w:rsidRPr="0005403A" w:rsidRDefault="004C75CF" w:rsidP="0005403A">
            <w:pPr>
              <w:pBdr>
                <w:bar w:val="single" w:sz="4" w:color="auto"/>
              </w:pBdr>
              <w:autoSpaceDN/>
              <w:textAlignment w:val="auto"/>
              <w:rPr>
                <w:rFonts w:ascii="Verdana" w:hAnsi="Verdana" w:cs="Calibri"/>
                <w:sz w:val="20"/>
                <w:szCs w:val="20"/>
              </w:rPr>
            </w:pPr>
          </w:p>
        </w:tc>
      </w:tr>
      <w:tr w:rsidR="005F3803" w:rsidRPr="005602A8" w:rsidTr="000A7059">
        <w:trPr>
          <w:cantSplit/>
          <w:trHeight w:val="344"/>
        </w:trPr>
        <w:tc>
          <w:tcPr>
            <w:tcW w:w="1432" w:type="dxa"/>
            <w:vMerge w:val="restart"/>
            <w:textDirection w:val="btLr"/>
            <w:vAlign w:val="center"/>
          </w:tcPr>
          <w:p w:rsidR="005F3803" w:rsidRDefault="005F3803" w:rsidP="000A7059">
            <w:pPr>
              <w:pBdr>
                <w:bar w:val="single" w:sz="4" w:color="auto"/>
              </w:pBdr>
              <w:autoSpaceDN/>
              <w:spacing w:after="119"/>
              <w:ind w:left="113" w:right="113"/>
              <w:jc w:val="center"/>
              <w:textAlignment w:val="auto"/>
              <w:rPr>
                <w:rFonts w:ascii="Verdana" w:hAnsi="Verdana" w:cs="Calibri"/>
                <w:sz w:val="20"/>
                <w:szCs w:val="20"/>
                <w:u w:val="single"/>
              </w:rPr>
            </w:pPr>
            <w:r w:rsidRPr="005602A8">
              <w:rPr>
                <w:rFonts w:ascii="Verdana" w:hAnsi="Verdana" w:cs="Calibri"/>
                <w:b/>
                <w:bCs/>
                <w:sz w:val="20"/>
                <w:szCs w:val="20"/>
              </w:rPr>
              <w:t xml:space="preserve">ΑΣΧΟΛΗΣΗ </w:t>
            </w:r>
            <w:r w:rsidRPr="00231C39">
              <w:rPr>
                <w:rFonts w:ascii="Verdana" w:hAnsi="Verdana" w:cs="Calibri"/>
                <w:b/>
                <w:bCs/>
                <w:sz w:val="20"/>
                <w:szCs w:val="20"/>
              </w:rPr>
              <w:t>ΓΟΝΕΩΝ</w:t>
            </w:r>
          </w:p>
          <w:p w:rsidR="005F3803" w:rsidRDefault="005F3803" w:rsidP="000A7059">
            <w:pPr>
              <w:pBdr>
                <w:bar w:val="single" w:sz="4" w:color="auto"/>
              </w:pBdr>
              <w:autoSpaceDN/>
              <w:spacing w:after="119"/>
              <w:ind w:left="113" w:right="113"/>
              <w:jc w:val="right"/>
              <w:textAlignment w:val="auto"/>
              <w:rPr>
                <w:rFonts w:ascii="Verdana" w:hAnsi="Verdana" w:cs="Calibri"/>
                <w:b/>
                <w:bCs/>
                <w:sz w:val="20"/>
                <w:szCs w:val="20"/>
              </w:rPr>
            </w:pPr>
          </w:p>
          <w:p w:rsidR="005F3803" w:rsidRPr="005602A8" w:rsidRDefault="005F3803" w:rsidP="000A7059">
            <w:pPr>
              <w:pBdr>
                <w:bar w:val="single" w:sz="4" w:color="auto"/>
              </w:pBdr>
              <w:autoSpaceDN/>
              <w:spacing w:after="119"/>
              <w:ind w:left="113" w:right="113"/>
              <w:jc w:val="center"/>
              <w:textAlignment w:val="auto"/>
              <w:rPr>
                <w:rFonts w:ascii="Verdana" w:hAnsi="Verdana" w:cs="Calibri"/>
                <w:sz w:val="20"/>
                <w:szCs w:val="20"/>
              </w:rPr>
            </w:pPr>
          </w:p>
        </w:tc>
        <w:tc>
          <w:tcPr>
            <w:tcW w:w="8471" w:type="dxa"/>
            <w:gridSpan w:val="2"/>
            <w:vAlign w:val="center"/>
          </w:tcPr>
          <w:p w:rsidR="005F3803" w:rsidRPr="005602A8" w:rsidRDefault="005F3803" w:rsidP="000A7059">
            <w:pPr>
              <w:pBdr>
                <w:bar w:val="single" w:sz="4" w:color="auto"/>
              </w:pBdr>
              <w:autoSpaceDN/>
              <w:snapToGrid w:val="0"/>
              <w:jc w:val="both"/>
              <w:textAlignment w:val="auto"/>
              <w:rPr>
                <w:rFonts w:ascii="Verdana" w:hAnsi="Verdana" w:cs="Calibri"/>
                <w:sz w:val="20"/>
                <w:szCs w:val="20"/>
              </w:rPr>
            </w:pPr>
            <w:r>
              <w:rPr>
                <w:rFonts w:ascii="Verdana" w:hAnsi="Verdana" w:cs="Calibri"/>
                <w:b/>
                <w:bCs/>
                <w:sz w:val="20"/>
                <w:szCs w:val="20"/>
              </w:rPr>
              <w:t xml:space="preserve"> </w:t>
            </w:r>
            <w:r w:rsidRPr="005602A8">
              <w:rPr>
                <w:rFonts w:ascii="Verdana" w:hAnsi="Verdana" w:cs="Calibri"/>
                <w:b/>
                <w:bCs/>
                <w:sz w:val="20"/>
                <w:szCs w:val="20"/>
              </w:rPr>
              <w:t>α) ΜΙΣΘΩΤΟΙ</w:t>
            </w:r>
          </w:p>
        </w:tc>
      </w:tr>
      <w:tr w:rsidR="005F3803" w:rsidRPr="005602A8" w:rsidTr="000A7059">
        <w:trPr>
          <w:cantSplit/>
          <w:trHeight w:val="1773"/>
        </w:trPr>
        <w:tc>
          <w:tcPr>
            <w:tcW w:w="1432" w:type="dxa"/>
            <w:vMerge/>
            <w:textDirection w:val="btLr"/>
            <w:vAlign w:val="center"/>
          </w:tcPr>
          <w:p w:rsidR="005F3803" w:rsidRPr="005602A8" w:rsidRDefault="005F3803" w:rsidP="000A7059">
            <w:pPr>
              <w:pBdr>
                <w:bar w:val="single" w:sz="4" w:color="auto"/>
              </w:pBdr>
              <w:autoSpaceDN/>
              <w:spacing w:after="119"/>
              <w:ind w:left="113" w:right="113"/>
              <w:jc w:val="center"/>
              <w:textAlignment w:val="auto"/>
              <w:rPr>
                <w:rFonts w:ascii="Verdana" w:hAnsi="Verdana" w:cs="Calibri"/>
                <w:b/>
                <w:bCs/>
                <w:sz w:val="20"/>
                <w:szCs w:val="20"/>
              </w:rPr>
            </w:pPr>
          </w:p>
        </w:tc>
        <w:tc>
          <w:tcPr>
            <w:tcW w:w="709" w:type="dxa"/>
          </w:tcPr>
          <w:p w:rsidR="005F3803" w:rsidRPr="005602A8" w:rsidRDefault="005F3803" w:rsidP="000A7059">
            <w:pPr>
              <w:pBdr>
                <w:bar w:val="single" w:sz="4" w:color="auto"/>
              </w:pBdr>
              <w:autoSpaceDN/>
              <w:jc w:val="center"/>
              <w:textAlignment w:val="auto"/>
              <w:rPr>
                <w:rFonts w:ascii="Verdana" w:hAnsi="Verdana" w:cs="Calibri"/>
                <w:sz w:val="20"/>
                <w:szCs w:val="20"/>
              </w:rPr>
            </w:pPr>
            <w:r w:rsidRPr="005602A8">
              <w:rPr>
                <w:rFonts w:ascii="Verdana" w:hAnsi="Verdana" w:cs="Calibri"/>
                <w:sz w:val="20"/>
                <w:szCs w:val="20"/>
              </w:rPr>
              <w:t>1.</w:t>
            </w:r>
          </w:p>
          <w:p w:rsidR="005F3803" w:rsidRPr="005602A8" w:rsidRDefault="005F3803" w:rsidP="000A7059">
            <w:pPr>
              <w:pBdr>
                <w:bar w:val="single" w:sz="4" w:color="auto"/>
              </w:pBdr>
              <w:autoSpaceDN/>
              <w:snapToGrid w:val="0"/>
              <w:jc w:val="center"/>
              <w:textAlignment w:val="auto"/>
              <w:rPr>
                <w:rFonts w:ascii="Verdana" w:hAnsi="Verdana" w:cs="Calibri"/>
                <w:sz w:val="20"/>
                <w:szCs w:val="20"/>
              </w:rPr>
            </w:pPr>
          </w:p>
          <w:p w:rsidR="005F3803" w:rsidRPr="005602A8" w:rsidRDefault="005F3803" w:rsidP="000A7059">
            <w:pPr>
              <w:pBdr>
                <w:bar w:val="single" w:sz="4" w:color="auto"/>
              </w:pBdr>
              <w:autoSpaceDN/>
              <w:ind w:right="113"/>
              <w:jc w:val="center"/>
              <w:textAlignment w:val="auto"/>
              <w:rPr>
                <w:rFonts w:ascii="Verdana" w:hAnsi="Verdana" w:cs="Calibri"/>
                <w:sz w:val="20"/>
                <w:szCs w:val="20"/>
              </w:rPr>
            </w:pPr>
          </w:p>
        </w:tc>
        <w:tc>
          <w:tcPr>
            <w:tcW w:w="7762" w:type="dxa"/>
          </w:tcPr>
          <w:p w:rsidR="005F3803" w:rsidRPr="005602A8" w:rsidRDefault="005F3803" w:rsidP="000A7059">
            <w:pPr>
              <w:pBdr>
                <w:bar w:val="single" w:sz="4" w:color="auto"/>
              </w:pBdr>
              <w:autoSpaceDN/>
              <w:snapToGrid w:val="0"/>
              <w:textAlignment w:val="auto"/>
              <w:rPr>
                <w:rFonts w:ascii="Verdana" w:hAnsi="Verdana" w:cs="Calibri"/>
                <w:sz w:val="20"/>
                <w:szCs w:val="20"/>
              </w:rPr>
            </w:pPr>
            <w:bookmarkStart w:id="5" w:name="_Hlk131082670"/>
            <w:r>
              <w:rPr>
                <w:rFonts w:ascii="Verdana" w:hAnsi="Verdana" w:cs="Calibri"/>
                <w:sz w:val="20"/>
                <w:szCs w:val="20"/>
              </w:rPr>
              <w:t>Α</w:t>
            </w:r>
            <w:r w:rsidRPr="005602A8">
              <w:rPr>
                <w:rFonts w:ascii="Verdana" w:hAnsi="Verdana" w:cs="Calibri"/>
                <w:sz w:val="20"/>
                <w:szCs w:val="20"/>
              </w:rPr>
              <w:t xml:space="preserve">ντίγραφο της αναγγελίας πρόσληψης στο </w:t>
            </w:r>
            <w:r w:rsidRPr="00BD1659">
              <w:rPr>
                <w:rFonts w:ascii="Verdana" w:hAnsi="Verdana" w:cs="Calibri"/>
                <w:sz w:val="20"/>
                <w:szCs w:val="20"/>
              </w:rPr>
              <w:t>ΙΚΑ των δύο</w:t>
            </w:r>
            <w:r>
              <w:rPr>
                <w:rFonts w:ascii="Verdana" w:hAnsi="Verdana" w:cs="Calibri"/>
                <w:sz w:val="20"/>
                <w:szCs w:val="20"/>
              </w:rPr>
              <w:t xml:space="preserve"> γονέων</w:t>
            </w:r>
            <w:r w:rsidRPr="008F28BA">
              <w:rPr>
                <w:rFonts w:ascii="Verdana" w:hAnsi="Verdana" w:cs="Calibri"/>
                <w:sz w:val="20"/>
                <w:szCs w:val="20"/>
              </w:rPr>
              <w:t xml:space="preserve"> </w:t>
            </w:r>
            <w:r w:rsidRPr="008F28BA">
              <w:rPr>
                <w:rFonts w:ascii="Verdana" w:hAnsi="Verdana" w:cs="Calibri"/>
                <w:b/>
                <w:bCs/>
                <w:sz w:val="20"/>
                <w:szCs w:val="20"/>
              </w:rPr>
              <w:t xml:space="preserve">ή </w:t>
            </w:r>
            <w:r w:rsidRPr="008F28BA">
              <w:rPr>
                <w:rFonts w:ascii="Verdana" w:hAnsi="Verdana" w:cs="Calibri"/>
                <w:sz w:val="20"/>
                <w:szCs w:val="20"/>
              </w:rPr>
              <w:t>αντίγραφο σύμβασης με τον εργοδότη.</w:t>
            </w:r>
          </w:p>
          <w:p w:rsidR="005F3803" w:rsidRPr="005602A8" w:rsidRDefault="005F3803" w:rsidP="000A7059">
            <w:pPr>
              <w:pBdr>
                <w:bar w:val="single" w:sz="4" w:color="auto"/>
              </w:pBdr>
              <w:autoSpaceDN/>
              <w:snapToGrid w:val="0"/>
              <w:textAlignment w:val="auto"/>
              <w:rPr>
                <w:rFonts w:ascii="Verdana" w:hAnsi="Verdana" w:cs="Calibri"/>
                <w:sz w:val="20"/>
                <w:szCs w:val="20"/>
              </w:rPr>
            </w:pPr>
          </w:p>
          <w:p w:rsidR="005F3803" w:rsidRDefault="005F3803" w:rsidP="000A7059">
            <w:pPr>
              <w:pBdr>
                <w:bar w:val="single" w:sz="4" w:color="auto"/>
              </w:pBdr>
              <w:autoSpaceDN/>
              <w:textAlignment w:val="auto"/>
              <w:rPr>
                <w:rFonts w:ascii="Verdana" w:hAnsi="Verdana" w:cs="Calibri"/>
                <w:sz w:val="20"/>
                <w:szCs w:val="20"/>
              </w:rPr>
            </w:pPr>
            <w:r w:rsidRPr="008F28BA">
              <w:rPr>
                <w:rFonts w:ascii="Verdana" w:hAnsi="Verdana" w:cs="Calibri"/>
                <w:b/>
                <w:bCs/>
                <w:sz w:val="20"/>
                <w:szCs w:val="20"/>
              </w:rPr>
              <w:t>Και</w:t>
            </w:r>
            <w:r>
              <w:rPr>
                <w:rFonts w:ascii="Verdana" w:hAnsi="Verdana" w:cs="Calibri"/>
                <w:sz w:val="20"/>
                <w:szCs w:val="20"/>
              </w:rPr>
              <w:t xml:space="preserve"> </w:t>
            </w:r>
            <w:r w:rsidRPr="005602A8">
              <w:rPr>
                <w:rFonts w:ascii="Verdana" w:hAnsi="Verdana" w:cs="Calibri"/>
                <w:sz w:val="20"/>
                <w:szCs w:val="20"/>
              </w:rPr>
              <w:t>Βεβαίωση εργοδότη των δύο γονέων από την οποία να προκύπτει και το είδος της απασχόλησης</w:t>
            </w:r>
            <w:bookmarkEnd w:id="5"/>
          </w:p>
          <w:p w:rsidR="005F3803" w:rsidRPr="005602A8" w:rsidRDefault="005F3803" w:rsidP="000A7059">
            <w:pPr>
              <w:pBdr>
                <w:bar w:val="single" w:sz="4" w:color="auto"/>
              </w:pBdr>
              <w:autoSpaceDN/>
              <w:textAlignment w:val="auto"/>
              <w:rPr>
                <w:rFonts w:ascii="Verdana" w:hAnsi="Verdana" w:cs="Calibri"/>
                <w:sz w:val="20"/>
                <w:szCs w:val="20"/>
              </w:rPr>
            </w:pPr>
          </w:p>
        </w:tc>
      </w:tr>
      <w:tr w:rsidR="005F3803" w:rsidRPr="005602A8" w:rsidTr="000A7059">
        <w:trPr>
          <w:cantSplit/>
        </w:trPr>
        <w:tc>
          <w:tcPr>
            <w:tcW w:w="1432" w:type="dxa"/>
            <w:vMerge/>
            <w:textDirection w:val="btLr"/>
          </w:tcPr>
          <w:p w:rsidR="005F3803" w:rsidRPr="005602A8" w:rsidRDefault="005F3803" w:rsidP="000A7059">
            <w:pPr>
              <w:pBdr>
                <w:bar w:val="single" w:sz="4" w:color="auto"/>
              </w:pBdr>
              <w:autoSpaceDN/>
              <w:spacing w:after="119"/>
              <w:ind w:left="113" w:right="113"/>
              <w:jc w:val="right"/>
              <w:textAlignment w:val="auto"/>
              <w:rPr>
                <w:rFonts w:ascii="Verdana" w:hAnsi="Verdana" w:cs="Calibri"/>
                <w:b/>
                <w:bCs/>
                <w:sz w:val="20"/>
                <w:szCs w:val="20"/>
              </w:rPr>
            </w:pPr>
          </w:p>
        </w:tc>
        <w:tc>
          <w:tcPr>
            <w:tcW w:w="8471" w:type="dxa"/>
            <w:gridSpan w:val="2"/>
          </w:tcPr>
          <w:p w:rsidR="005F3803" w:rsidRPr="005602A8" w:rsidRDefault="005F3803" w:rsidP="000A7059">
            <w:pPr>
              <w:pBdr>
                <w:bar w:val="single" w:sz="4" w:color="auto"/>
              </w:pBdr>
              <w:autoSpaceDN/>
              <w:textAlignment w:val="auto"/>
              <w:rPr>
                <w:rFonts w:ascii="Verdana" w:hAnsi="Verdana" w:cs="Calibri"/>
                <w:b/>
                <w:bCs/>
                <w:sz w:val="20"/>
                <w:szCs w:val="20"/>
              </w:rPr>
            </w:pPr>
          </w:p>
          <w:p w:rsidR="005F3803" w:rsidRPr="005602A8" w:rsidRDefault="005F3803" w:rsidP="000A7059">
            <w:pPr>
              <w:pBdr>
                <w:bar w:val="single" w:sz="4" w:color="auto"/>
              </w:pBdr>
              <w:autoSpaceDN/>
              <w:textAlignment w:val="auto"/>
              <w:rPr>
                <w:rFonts w:ascii="Verdana" w:hAnsi="Verdana"/>
                <w:sz w:val="20"/>
                <w:szCs w:val="20"/>
              </w:rPr>
            </w:pPr>
            <w:r w:rsidRPr="005602A8">
              <w:rPr>
                <w:rFonts w:ascii="Verdana" w:hAnsi="Verdana" w:cs="Calibri"/>
                <w:b/>
                <w:bCs/>
                <w:sz w:val="20"/>
                <w:szCs w:val="20"/>
              </w:rPr>
              <w:t xml:space="preserve">β) ΑΥΤΟΑΠΑΣΧΟΛΟΥΜΕΝΟΙ </w:t>
            </w:r>
          </w:p>
        </w:tc>
      </w:tr>
      <w:tr w:rsidR="005F3803" w:rsidRPr="005602A8" w:rsidTr="000A7059">
        <w:trPr>
          <w:cantSplit/>
          <w:trHeight w:val="1242"/>
        </w:trPr>
        <w:tc>
          <w:tcPr>
            <w:tcW w:w="1432" w:type="dxa"/>
            <w:vMerge/>
            <w:vAlign w:val="center"/>
          </w:tcPr>
          <w:p w:rsidR="005F3803" w:rsidRPr="005602A8" w:rsidRDefault="005F3803" w:rsidP="000A7059">
            <w:pPr>
              <w:pBdr>
                <w:bar w:val="single" w:sz="4" w:color="auto"/>
              </w:pBdr>
              <w:autoSpaceDN/>
              <w:snapToGrid w:val="0"/>
              <w:textAlignment w:val="auto"/>
              <w:rPr>
                <w:rFonts w:ascii="Verdana" w:hAnsi="Verdana" w:cs="Calibri"/>
                <w:sz w:val="20"/>
                <w:szCs w:val="20"/>
              </w:rPr>
            </w:pPr>
          </w:p>
        </w:tc>
        <w:tc>
          <w:tcPr>
            <w:tcW w:w="709" w:type="dxa"/>
          </w:tcPr>
          <w:p w:rsidR="005F3803" w:rsidRPr="005602A8" w:rsidRDefault="005F3803" w:rsidP="000A7059">
            <w:pPr>
              <w:pBdr>
                <w:bar w:val="single" w:sz="4" w:color="auto"/>
              </w:pBdr>
              <w:autoSpaceDN/>
              <w:jc w:val="center"/>
              <w:textAlignment w:val="auto"/>
              <w:rPr>
                <w:rFonts w:ascii="Verdana" w:hAnsi="Verdana" w:cs="Calibri"/>
                <w:sz w:val="20"/>
                <w:szCs w:val="20"/>
              </w:rPr>
            </w:pPr>
            <w:r w:rsidRPr="005602A8">
              <w:rPr>
                <w:rFonts w:ascii="Verdana" w:hAnsi="Verdana" w:cs="Calibri"/>
                <w:sz w:val="20"/>
                <w:szCs w:val="20"/>
              </w:rPr>
              <w:t>1.</w:t>
            </w:r>
          </w:p>
          <w:p w:rsidR="005F3803" w:rsidRPr="005602A8" w:rsidRDefault="005F3803" w:rsidP="000A7059">
            <w:pPr>
              <w:pBdr>
                <w:bar w:val="single" w:sz="4" w:color="auto"/>
              </w:pBdr>
              <w:autoSpaceDN/>
              <w:spacing w:before="280" w:after="119"/>
              <w:textAlignment w:val="auto"/>
              <w:rPr>
                <w:rFonts w:ascii="Verdana" w:hAnsi="Verdana" w:cs="Calibri"/>
                <w:sz w:val="20"/>
                <w:szCs w:val="20"/>
              </w:rPr>
            </w:pPr>
          </w:p>
        </w:tc>
        <w:tc>
          <w:tcPr>
            <w:tcW w:w="7762" w:type="dxa"/>
          </w:tcPr>
          <w:p w:rsidR="005F3803" w:rsidRDefault="005F3803" w:rsidP="000A7059">
            <w:pPr>
              <w:pBdr>
                <w:bar w:val="single" w:sz="4" w:color="auto"/>
              </w:pBdr>
              <w:autoSpaceDN/>
              <w:snapToGrid w:val="0"/>
              <w:textAlignment w:val="auto"/>
              <w:rPr>
                <w:rFonts w:ascii="Verdana" w:hAnsi="Verdana" w:cs="Calibri"/>
                <w:sz w:val="20"/>
                <w:szCs w:val="20"/>
              </w:rPr>
            </w:pPr>
            <w:r w:rsidRPr="005602A8">
              <w:rPr>
                <w:rFonts w:ascii="Verdana" w:hAnsi="Verdana" w:cs="Calibri"/>
                <w:sz w:val="20"/>
                <w:szCs w:val="20"/>
              </w:rPr>
              <w:t xml:space="preserve">Αντίγραφο της Δήλωσης Έναρξης Επιτηδεύματος στη Δ.Ο.Υ. </w:t>
            </w:r>
          </w:p>
          <w:p w:rsidR="005F3803" w:rsidRDefault="005F3803" w:rsidP="000A7059">
            <w:pPr>
              <w:pBdr>
                <w:bar w:val="single" w:sz="4" w:color="auto"/>
              </w:pBdr>
              <w:autoSpaceDN/>
              <w:snapToGrid w:val="0"/>
              <w:textAlignment w:val="auto"/>
              <w:rPr>
                <w:rFonts w:ascii="Verdana" w:hAnsi="Verdana" w:cs="Calibri"/>
                <w:sz w:val="20"/>
                <w:szCs w:val="20"/>
              </w:rPr>
            </w:pPr>
          </w:p>
          <w:p w:rsidR="005F3803" w:rsidRPr="005602A8" w:rsidRDefault="005F3803" w:rsidP="000A7059">
            <w:pPr>
              <w:pBdr>
                <w:bar w:val="single" w:sz="4" w:color="auto"/>
              </w:pBdr>
              <w:autoSpaceDN/>
              <w:textAlignment w:val="auto"/>
              <w:rPr>
                <w:rFonts w:ascii="Verdana" w:hAnsi="Verdana" w:cs="Calibri"/>
                <w:sz w:val="20"/>
                <w:szCs w:val="20"/>
              </w:rPr>
            </w:pPr>
            <w:r w:rsidRPr="005602A8">
              <w:rPr>
                <w:rFonts w:ascii="Verdana" w:hAnsi="Verdana" w:cs="Calibri"/>
                <w:sz w:val="20"/>
                <w:szCs w:val="20"/>
              </w:rPr>
              <w:t>Υπεύθυνη δήλωση του Ν. 1599/86 περί μη διακοπής της άσκησης του επιτηδεύματος.</w:t>
            </w:r>
          </w:p>
          <w:p w:rsidR="005F3803" w:rsidRPr="005602A8" w:rsidRDefault="005F3803" w:rsidP="000A7059">
            <w:pPr>
              <w:pBdr>
                <w:bar w:val="single" w:sz="4" w:color="auto"/>
              </w:pBdr>
              <w:autoSpaceDN/>
              <w:snapToGrid w:val="0"/>
              <w:textAlignment w:val="auto"/>
              <w:rPr>
                <w:rFonts w:ascii="Verdana" w:hAnsi="Verdana" w:cs="Calibri"/>
                <w:sz w:val="20"/>
                <w:szCs w:val="20"/>
              </w:rPr>
            </w:pPr>
          </w:p>
        </w:tc>
      </w:tr>
      <w:tr w:rsidR="005F3803" w:rsidRPr="005602A8" w:rsidTr="000A7059">
        <w:trPr>
          <w:cantSplit/>
          <w:trHeight w:val="482"/>
        </w:trPr>
        <w:tc>
          <w:tcPr>
            <w:tcW w:w="1432" w:type="dxa"/>
            <w:vMerge/>
            <w:vAlign w:val="center"/>
          </w:tcPr>
          <w:p w:rsidR="005F3803" w:rsidRPr="005602A8" w:rsidRDefault="005F3803" w:rsidP="000A7059">
            <w:pPr>
              <w:pBdr>
                <w:bar w:val="single" w:sz="4" w:color="auto"/>
              </w:pBdr>
              <w:autoSpaceDN/>
              <w:snapToGrid w:val="0"/>
              <w:textAlignment w:val="auto"/>
              <w:rPr>
                <w:rFonts w:ascii="Verdana" w:hAnsi="Verdana" w:cs="Calibri"/>
                <w:sz w:val="20"/>
                <w:szCs w:val="20"/>
              </w:rPr>
            </w:pPr>
          </w:p>
        </w:tc>
        <w:tc>
          <w:tcPr>
            <w:tcW w:w="8471" w:type="dxa"/>
            <w:gridSpan w:val="2"/>
          </w:tcPr>
          <w:p w:rsidR="005F3803" w:rsidRPr="005602A8" w:rsidRDefault="00081F28" w:rsidP="000A7059">
            <w:pPr>
              <w:pBdr>
                <w:bar w:val="single" w:sz="4" w:color="auto"/>
              </w:pBdr>
              <w:autoSpaceDN/>
              <w:textAlignment w:val="auto"/>
              <w:rPr>
                <w:rFonts w:ascii="Verdana" w:hAnsi="Verdana" w:cs="Calibri"/>
                <w:b/>
                <w:bCs/>
                <w:sz w:val="20"/>
                <w:szCs w:val="20"/>
              </w:rPr>
            </w:pPr>
            <w:r>
              <w:rPr>
                <w:rFonts w:ascii="Verdana" w:hAnsi="Verdana" w:cs="Calibri"/>
                <w:b/>
                <w:bCs/>
                <w:sz w:val="20"/>
                <w:szCs w:val="20"/>
              </w:rPr>
              <w:t>γ</w:t>
            </w:r>
            <w:r w:rsidR="005F3803">
              <w:rPr>
                <w:rFonts w:ascii="Verdana" w:hAnsi="Verdana" w:cs="Calibri"/>
                <w:b/>
                <w:bCs/>
                <w:sz w:val="20"/>
                <w:szCs w:val="20"/>
              </w:rPr>
              <w:t>)ΔΗΜΟΣΙΟΙ ΥΠΑΛΛΗΛΟΙ (των δύο γονέων)</w:t>
            </w:r>
          </w:p>
        </w:tc>
      </w:tr>
      <w:tr w:rsidR="005F3803" w:rsidRPr="005602A8" w:rsidTr="000A7059">
        <w:trPr>
          <w:cantSplit/>
          <w:trHeight w:val="482"/>
        </w:trPr>
        <w:tc>
          <w:tcPr>
            <w:tcW w:w="1432" w:type="dxa"/>
            <w:vMerge/>
            <w:vAlign w:val="center"/>
          </w:tcPr>
          <w:p w:rsidR="005F3803" w:rsidRPr="005602A8" w:rsidRDefault="005F3803" w:rsidP="000A7059">
            <w:pPr>
              <w:pBdr>
                <w:bar w:val="single" w:sz="4" w:color="auto"/>
              </w:pBdr>
              <w:autoSpaceDN/>
              <w:snapToGrid w:val="0"/>
              <w:textAlignment w:val="auto"/>
              <w:rPr>
                <w:rFonts w:ascii="Verdana" w:hAnsi="Verdana" w:cs="Calibri"/>
                <w:sz w:val="20"/>
                <w:szCs w:val="20"/>
              </w:rPr>
            </w:pPr>
          </w:p>
        </w:tc>
        <w:tc>
          <w:tcPr>
            <w:tcW w:w="8471" w:type="dxa"/>
            <w:gridSpan w:val="2"/>
          </w:tcPr>
          <w:p w:rsidR="005F3803" w:rsidRPr="000079DF" w:rsidRDefault="005F3803" w:rsidP="000A7059">
            <w:pPr>
              <w:pBdr>
                <w:bar w:val="single" w:sz="4" w:color="auto"/>
              </w:pBdr>
              <w:autoSpaceDN/>
              <w:snapToGrid w:val="0"/>
              <w:jc w:val="both"/>
              <w:textAlignment w:val="auto"/>
              <w:rPr>
                <w:rFonts w:ascii="Verdana" w:eastAsia="Calibri" w:hAnsi="Verdana" w:cs="MyriadPro-Regular"/>
                <w:sz w:val="20"/>
                <w:szCs w:val="20"/>
                <w:lang w:eastAsia="en-US"/>
              </w:rPr>
            </w:pPr>
            <w:r w:rsidRPr="00BB079B">
              <w:rPr>
                <w:rFonts w:ascii="Verdana" w:eastAsia="Calibri" w:hAnsi="Verdana" w:cs="MyriadPro-Regular"/>
                <w:sz w:val="20"/>
                <w:szCs w:val="20"/>
                <w:lang w:eastAsia="en-US"/>
              </w:rPr>
              <w:t xml:space="preserve">Για τους εργαζόμενους στον ευρύτερο Δημόσιο τομέα ΝΠΔΔ, ΟΤΑ κλπ Αντίγραφο μισθοδοσίας του </w:t>
            </w:r>
            <w:r>
              <w:rPr>
                <w:rFonts w:ascii="Verdana" w:hAnsi="Verdana" w:cs="Calibri"/>
                <w:color w:val="000000"/>
                <w:sz w:val="20"/>
                <w:szCs w:val="20"/>
              </w:rPr>
              <w:t>τελευταίου τριμήνου</w:t>
            </w:r>
            <w:r w:rsidRPr="00BB079B">
              <w:rPr>
                <w:rFonts w:ascii="Verdana" w:eastAsia="Calibri" w:hAnsi="Verdana" w:cs="MyriadPro-Regular"/>
                <w:sz w:val="20"/>
                <w:szCs w:val="20"/>
                <w:lang w:eastAsia="en-US"/>
              </w:rPr>
              <w:t xml:space="preserve"> κατάθεσης της αίτησης</w:t>
            </w:r>
          </w:p>
        </w:tc>
      </w:tr>
      <w:tr w:rsidR="005F3803" w:rsidRPr="005602A8" w:rsidTr="000A7059">
        <w:trPr>
          <w:cantSplit/>
          <w:trHeight w:val="482"/>
        </w:trPr>
        <w:tc>
          <w:tcPr>
            <w:tcW w:w="1432" w:type="dxa"/>
            <w:vMerge/>
            <w:vAlign w:val="center"/>
          </w:tcPr>
          <w:p w:rsidR="005F3803" w:rsidRPr="005602A8" w:rsidRDefault="005F3803" w:rsidP="000A7059">
            <w:pPr>
              <w:pBdr>
                <w:bar w:val="single" w:sz="4" w:color="auto"/>
              </w:pBdr>
              <w:autoSpaceDN/>
              <w:snapToGrid w:val="0"/>
              <w:textAlignment w:val="auto"/>
              <w:rPr>
                <w:rFonts w:ascii="Verdana" w:hAnsi="Verdana" w:cs="Calibri"/>
                <w:sz w:val="20"/>
                <w:szCs w:val="20"/>
              </w:rPr>
            </w:pPr>
          </w:p>
        </w:tc>
        <w:tc>
          <w:tcPr>
            <w:tcW w:w="8471" w:type="dxa"/>
            <w:gridSpan w:val="2"/>
          </w:tcPr>
          <w:p w:rsidR="005F3803" w:rsidRPr="005602A8" w:rsidRDefault="005F3803" w:rsidP="000A7059">
            <w:pPr>
              <w:pBdr>
                <w:bar w:val="single" w:sz="4" w:color="auto"/>
              </w:pBdr>
              <w:autoSpaceDN/>
              <w:textAlignment w:val="auto"/>
              <w:rPr>
                <w:rFonts w:ascii="Verdana" w:hAnsi="Verdana"/>
                <w:sz w:val="20"/>
                <w:szCs w:val="20"/>
              </w:rPr>
            </w:pPr>
            <w:r>
              <w:rPr>
                <w:rFonts w:ascii="Verdana" w:hAnsi="Verdana" w:cs="Calibri"/>
                <w:b/>
                <w:bCs/>
                <w:sz w:val="20"/>
                <w:szCs w:val="20"/>
              </w:rPr>
              <w:t>δ</w:t>
            </w:r>
            <w:r w:rsidRPr="005602A8">
              <w:rPr>
                <w:rFonts w:ascii="Verdana" w:hAnsi="Verdana" w:cs="Calibri"/>
                <w:b/>
                <w:bCs/>
                <w:sz w:val="20"/>
                <w:szCs w:val="20"/>
              </w:rPr>
              <w:t>) ΑΝΕΡΓΟΙ</w:t>
            </w:r>
          </w:p>
        </w:tc>
      </w:tr>
      <w:tr w:rsidR="005F3803" w:rsidRPr="005602A8" w:rsidTr="008E6E2C">
        <w:trPr>
          <w:cantSplit/>
          <w:trHeight w:val="563"/>
        </w:trPr>
        <w:tc>
          <w:tcPr>
            <w:tcW w:w="1432" w:type="dxa"/>
            <w:vMerge/>
            <w:vAlign w:val="center"/>
          </w:tcPr>
          <w:p w:rsidR="005F3803" w:rsidRPr="005602A8" w:rsidRDefault="005F3803" w:rsidP="000A7059">
            <w:pPr>
              <w:pBdr>
                <w:bar w:val="single" w:sz="4" w:color="auto"/>
              </w:pBdr>
              <w:autoSpaceDN/>
              <w:snapToGrid w:val="0"/>
              <w:textAlignment w:val="auto"/>
              <w:rPr>
                <w:rFonts w:ascii="Verdana" w:hAnsi="Verdana" w:cs="Calibri"/>
                <w:sz w:val="20"/>
                <w:szCs w:val="20"/>
              </w:rPr>
            </w:pPr>
          </w:p>
        </w:tc>
        <w:tc>
          <w:tcPr>
            <w:tcW w:w="8471" w:type="dxa"/>
            <w:gridSpan w:val="2"/>
          </w:tcPr>
          <w:p w:rsidR="005F3803" w:rsidRPr="005602A8" w:rsidRDefault="005F3803" w:rsidP="00A12862">
            <w:pPr>
              <w:suppressAutoHyphens w:val="0"/>
              <w:autoSpaceDE w:val="0"/>
              <w:ind w:right="261"/>
              <w:jc w:val="both"/>
              <w:textAlignment w:val="auto"/>
              <w:rPr>
                <w:rFonts w:ascii="Verdana" w:hAnsi="Verdana" w:cs="Calibri"/>
                <w:sz w:val="20"/>
                <w:szCs w:val="20"/>
              </w:rPr>
            </w:pPr>
            <w:r>
              <w:rPr>
                <w:rFonts w:ascii="Verdana" w:hAnsi="Verdana" w:cs="Calibri"/>
                <w:sz w:val="20"/>
                <w:szCs w:val="20"/>
              </w:rPr>
              <w:t xml:space="preserve">1. </w:t>
            </w:r>
            <w:r w:rsidRPr="00AE65ED">
              <w:rPr>
                <w:rFonts w:ascii="Verdana" w:eastAsia="Calibri" w:hAnsi="Verdana" w:cs="MyriadPro-Regular"/>
                <w:sz w:val="20"/>
                <w:szCs w:val="20"/>
                <w:lang w:eastAsia="en-US"/>
              </w:rPr>
              <w:t>Βεβαίωση ανεργίας από τον ΟΑΕΔ</w:t>
            </w:r>
            <w:r w:rsidRPr="0040042E">
              <w:rPr>
                <w:rFonts w:ascii="Verdana" w:eastAsia="Calibri" w:hAnsi="Verdana" w:cs="MyriadPro-Regular"/>
                <w:b/>
                <w:bCs/>
                <w:sz w:val="20"/>
                <w:szCs w:val="20"/>
                <w:lang w:eastAsia="en-US"/>
              </w:rPr>
              <w:t xml:space="preserve"> </w:t>
            </w:r>
          </w:p>
        </w:tc>
      </w:tr>
    </w:tbl>
    <w:p w:rsidR="005F3803" w:rsidRDefault="005F3803" w:rsidP="005F3803">
      <w:pPr>
        <w:suppressAutoHyphens w:val="0"/>
        <w:autoSpaceDE w:val="0"/>
        <w:ind w:left="-426"/>
        <w:textAlignment w:val="auto"/>
        <w:rPr>
          <w:rFonts w:ascii="Verdana" w:eastAsia="Calibri" w:hAnsi="Verdana" w:cs="MyriadPro-Regular"/>
          <w:sz w:val="20"/>
          <w:szCs w:val="20"/>
          <w:lang w:eastAsia="en-US"/>
        </w:rPr>
      </w:pPr>
    </w:p>
    <w:p w:rsidR="002B5C40" w:rsidRPr="004857E2" w:rsidRDefault="002B5C40" w:rsidP="002B5C40">
      <w:pPr>
        <w:suppressAutoHyphens w:val="0"/>
        <w:autoSpaceDN/>
        <w:jc w:val="both"/>
        <w:textAlignment w:val="auto"/>
        <w:rPr>
          <w:rFonts w:ascii="Verdana" w:hAnsi="Verdana"/>
          <w:sz w:val="20"/>
          <w:szCs w:val="20"/>
        </w:rPr>
      </w:pPr>
      <w:r w:rsidRPr="00C23753">
        <w:rPr>
          <w:rFonts w:ascii="Verdana" w:eastAsia="Calibri" w:hAnsi="Verdana" w:cs="MyriadPro-Regular"/>
          <w:sz w:val="20"/>
          <w:szCs w:val="20"/>
          <w:lang w:eastAsia="en-US"/>
        </w:rPr>
        <w:t xml:space="preserve">Οι γονείς συμπληρώνοντας την ηλεκτρονική αίτηση συμμετοχής δηλώνουν ότι αποδέχονται τους όρους και τη διαδικασία που ακολουθούμε, καθώς και την </w:t>
      </w:r>
      <w:r w:rsidRPr="00C23753">
        <w:t xml:space="preserve">επεξεργασία των προσωπικών </w:t>
      </w:r>
      <w:r w:rsidRPr="004857E2">
        <w:rPr>
          <w:rFonts w:ascii="Verdana" w:hAnsi="Verdana"/>
          <w:sz w:val="20"/>
          <w:szCs w:val="20"/>
        </w:rPr>
        <w:t>δεδομένων τους που τηρούνται για την υλοποίηση της εγγραφής-επανεγγραφής και διαγραφής του παιδιού τους.</w:t>
      </w:r>
    </w:p>
    <w:p w:rsidR="002B5C40" w:rsidRPr="00C23753" w:rsidRDefault="002B5C40" w:rsidP="002B5C40">
      <w:pPr>
        <w:suppressAutoHyphens w:val="0"/>
        <w:autoSpaceDN/>
        <w:jc w:val="both"/>
        <w:textAlignment w:val="auto"/>
      </w:pPr>
    </w:p>
    <w:p w:rsidR="002B5C40" w:rsidRPr="00C23753" w:rsidRDefault="002B5C40" w:rsidP="002B5C40">
      <w:pPr>
        <w:suppressAutoHyphens w:val="0"/>
        <w:autoSpaceDE w:val="0"/>
        <w:jc w:val="both"/>
        <w:textAlignment w:val="auto"/>
        <w:rPr>
          <w:rFonts w:ascii="Calibri" w:hAnsi="Calibri" w:cs="Calibri"/>
        </w:rPr>
      </w:pPr>
      <w:r w:rsidRPr="00C23753">
        <w:rPr>
          <w:rFonts w:ascii="Calibri" w:hAnsi="Calibri" w:cs="Calibri"/>
        </w:rPr>
        <w:t>Ο έλεγχος των δικαιολογητικών σύμφωνα με το άρθρο 3 παρ. 5 του Πρότυπου Κανονισμού Λειτουργίας Δημοτικών Παιδικών και Βρεφονηπιακών Σταθμών ΦΕΚ 4249/τ. Β΄/5-12-2017, θα γίνει από τριμελή   επιτροπή η οποία  ορίζεται από το Δημοτικό Συμβούλιο.</w:t>
      </w:r>
    </w:p>
    <w:p w:rsidR="002B5C40" w:rsidRPr="00C23753" w:rsidRDefault="002B5C40" w:rsidP="002B5C40">
      <w:pPr>
        <w:suppressAutoHyphens w:val="0"/>
        <w:autoSpaceDE w:val="0"/>
        <w:jc w:val="both"/>
        <w:textAlignment w:val="auto"/>
        <w:rPr>
          <w:rFonts w:ascii="Verdana" w:eastAsia="Calibri" w:hAnsi="Verdana" w:cs="MyriadPro-Regular"/>
          <w:sz w:val="20"/>
          <w:szCs w:val="20"/>
          <w:lang w:eastAsia="en-US"/>
        </w:rPr>
      </w:pPr>
      <w:r w:rsidRPr="00C23753">
        <w:rPr>
          <w:rFonts w:ascii="Verdana" w:eastAsia="Calibri" w:hAnsi="Verdana" w:cs="MyriadPro-Regular"/>
          <w:sz w:val="20"/>
          <w:szCs w:val="20"/>
          <w:lang w:eastAsia="en-US"/>
        </w:rPr>
        <w:t xml:space="preserve">Οι ενδιαφερόμενοι οφείλουν να προσκομίσουν κάθε άλλο δικαιολογητικό που το Δημοτικό Συμβούλιο του Δήμου Νέας Ιωνίας  θα θεωρήσει απαραίτητο. </w:t>
      </w:r>
    </w:p>
    <w:p w:rsidR="002B5C40" w:rsidRPr="00C23753" w:rsidRDefault="002B5C40" w:rsidP="002B5C40">
      <w:pPr>
        <w:suppressAutoHyphens w:val="0"/>
        <w:autoSpaceDE w:val="0"/>
        <w:jc w:val="both"/>
        <w:textAlignment w:val="auto"/>
        <w:rPr>
          <w:rFonts w:ascii="Verdana" w:eastAsia="Calibri" w:hAnsi="Verdana" w:cs="MyriadPro-Regular"/>
          <w:sz w:val="20"/>
          <w:szCs w:val="20"/>
          <w:lang w:eastAsia="en-US"/>
        </w:rPr>
      </w:pPr>
      <w:r w:rsidRPr="00C23753">
        <w:rPr>
          <w:rFonts w:ascii="Verdana" w:eastAsia="Calibri" w:hAnsi="Verdana" w:cs="MyriadPro-Regular"/>
          <w:b/>
          <w:sz w:val="20"/>
          <w:szCs w:val="20"/>
          <w:lang w:eastAsia="en-US"/>
        </w:rPr>
        <w:t>Ε</w:t>
      </w:r>
      <w:r w:rsidRPr="00C23753">
        <w:rPr>
          <w:rFonts w:ascii="Arial" w:eastAsiaTheme="minorHAnsi" w:hAnsi="Arial" w:cs="Arial"/>
          <w:b/>
          <w:bCs/>
          <w:color w:val="000000"/>
          <w:sz w:val="20"/>
          <w:szCs w:val="20"/>
          <w:lang w:eastAsia="en-US"/>
        </w:rPr>
        <w:t xml:space="preserve">κπρόθεσμες αιτήσεις γίνονται </w:t>
      </w:r>
      <w:proofErr w:type="spellStart"/>
      <w:r w:rsidR="004857E2">
        <w:rPr>
          <w:rFonts w:ascii="Verdana" w:eastAsia="Calibri" w:hAnsi="Verdana" w:cs="MyriadPro-Regular"/>
          <w:sz w:val="20"/>
          <w:szCs w:val="20"/>
          <w:lang w:eastAsia="en-US"/>
        </w:rPr>
        <w:t>καθ΄</w:t>
      </w:r>
      <w:proofErr w:type="spellEnd"/>
      <w:r w:rsidRPr="00C23753">
        <w:rPr>
          <w:rFonts w:ascii="Verdana" w:eastAsia="Calibri" w:hAnsi="Verdana" w:cs="MyriadPro-Regular"/>
          <w:sz w:val="20"/>
          <w:szCs w:val="20"/>
          <w:lang w:eastAsia="en-US"/>
        </w:rPr>
        <w:t xml:space="preserve"> </w:t>
      </w:r>
      <w:r w:rsidR="004857E2">
        <w:rPr>
          <w:rFonts w:ascii="Verdana" w:eastAsia="Calibri" w:hAnsi="Verdana" w:cs="MyriadPro-Regular"/>
          <w:sz w:val="20"/>
          <w:szCs w:val="20"/>
          <w:lang w:eastAsia="en-US"/>
        </w:rPr>
        <w:t>όλη τη διάρκεια του έτους και  εφόσον υπάρξ</w:t>
      </w:r>
      <w:r w:rsidRPr="00C23753">
        <w:rPr>
          <w:rFonts w:ascii="Verdana" w:eastAsia="Calibri" w:hAnsi="Verdana" w:cs="MyriadPro-Regular"/>
          <w:sz w:val="20"/>
          <w:szCs w:val="20"/>
          <w:lang w:eastAsia="en-US"/>
        </w:rPr>
        <w:t>ουν κενές θέσεις και δεν εκκρεμούν εμπρόθεσμες αιτήσεις που δεν έχουν ικανοποιηθεί</w:t>
      </w:r>
      <w:r w:rsidR="004857E2">
        <w:rPr>
          <w:rFonts w:ascii="Verdana" w:eastAsia="Calibri" w:hAnsi="Verdana" w:cs="MyriadPro-Regular"/>
          <w:sz w:val="20"/>
          <w:szCs w:val="20"/>
          <w:lang w:eastAsia="en-US"/>
        </w:rPr>
        <w:t>,</w:t>
      </w:r>
      <w:r w:rsidRPr="00C23753">
        <w:rPr>
          <w:rFonts w:ascii="Verdana" w:eastAsia="Calibri" w:hAnsi="Verdana" w:cs="MyriadPro-Regular"/>
          <w:sz w:val="20"/>
          <w:szCs w:val="20"/>
          <w:lang w:eastAsia="en-US"/>
        </w:rPr>
        <w:t xml:space="preserve"> γίνονται αποδεκτές.</w:t>
      </w:r>
      <w:r w:rsidR="00AF52C2" w:rsidRPr="00C23753">
        <w:rPr>
          <w:rFonts w:ascii="Verdana" w:eastAsia="Calibri" w:hAnsi="Verdana" w:cs="MyriadPro-Regular"/>
          <w:sz w:val="20"/>
          <w:szCs w:val="20"/>
          <w:lang w:eastAsia="en-US"/>
        </w:rPr>
        <w:t xml:space="preserve"> </w:t>
      </w:r>
      <w:r w:rsidRPr="00C23753">
        <w:rPr>
          <w:rFonts w:ascii="Verdana" w:eastAsia="Calibri" w:hAnsi="Verdana" w:cs="MyriadPro-Regular"/>
          <w:sz w:val="20"/>
          <w:szCs w:val="20"/>
          <w:lang w:eastAsia="en-US"/>
        </w:rPr>
        <w:t xml:space="preserve">Οι αιτήσεις αυτές </w:t>
      </w:r>
      <w:r w:rsidR="00836686" w:rsidRPr="00C23753">
        <w:rPr>
          <w:rFonts w:ascii="Verdana" w:eastAsia="Calibri" w:hAnsi="Verdana" w:cs="MyriadPro-Regular"/>
          <w:sz w:val="20"/>
          <w:szCs w:val="20"/>
          <w:lang w:eastAsia="en-US"/>
        </w:rPr>
        <w:t xml:space="preserve">δεν </w:t>
      </w:r>
      <w:r w:rsidR="00AF52C2" w:rsidRPr="00C23753">
        <w:rPr>
          <w:rFonts w:ascii="Verdana" w:eastAsia="Calibri" w:hAnsi="Verdana" w:cs="MyriadPro-Regular"/>
          <w:sz w:val="20"/>
          <w:szCs w:val="20"/>
          <w:lang w:eastAsia="en-US"/>
        </w:rPr>
        <w:t>υποβάλλονται</w:t>
      </w:r>
      <w:r w:rsidR="00836686" w:rsidRPr="00C23753">
        <w:rPr>
          <w:rFonts w:ascii="Verdana" w:eastAsia="Calibri" w:hAnsi="Verdana" w:cs="MyriadPro-Regular"/>
          <w:sz w:val="20"/>
          <w:szCs w:val="20"/>
          <w:lang w:eastAsia="en-US"/>
        </w:rPr>
        <w:t xml:space="preserve"> ηλεκτρονικά</w:t>
      </w:r>
      <w:r w:rsidR="00843981">
        <w:rPr>
          <w:rFonts w:ascii="Verdana" w:eastAsia="Calibri" w:hAnsi="Verdana" w:cs="MyriadPro-Regular"/>
          <w:sz w:val="20"/>
          <w:szCs w:val="20"/>
          <w:lang w:eastAsia="en-US"/>
        </w:rPr>
        <w:t>.</w:t>
      </w:r>
    </w:p>
    <w:p w:rsidR="002B5C40" w:rsidRPr="00C23753" w:rsidRDefault="002B5C40" w:rsidP="002B5C40">
      <w:pPr>
        <w:suppressAutoHyphens w:val="0"/>
        <w:autoSpaceDE w:val="0"/>
        <w:jc w:val="both"/>
        <w:textAlignment w:val="auto"/>
        <w:rPr>
          <w:rFonts w:ascii="Verdana" w:eastAsia="Calibri" w:hAnsi="Verdana" w:cs="Arial"/>
          <w:b/>
          <w:sz w:val="20"/>
          <w:szCs w:val="20"/>
          <w:u w:val="single"/>
        </w:rPr>
      </w:pPr>
    </w:p>
    <w:p w:rsidR="00423F8C" w:rsidRPr="00C23753" w:rsidRDefault="00423F8C" w:rsidP="00423F8C">
      <w:pPr>
        <w:suppressAutoHyphens w:val="0"/>
        <w:autoSpaceDE w:val="0"/>
        <w:jc w:val="both"/>
        <w:textAlignment w:val="auto"/>
        <w:rPr>
          <w:rFonts w:ascii="Verdana" w:eastAsia="Calibri" w:hAnsi="Verdana" w:cs="MyriadPro-Regular"/>
          <w:sz w:val="20"/>
          <w:szCs w:val="20"/>
          <w:u w:val="single"/>
          <w:lang w:eastAsia="en-US"/>
        </w:rPr>
      </w:pPr>
      <w:r w:rsidRPr="00C23753">
        <w:rPr>
          <w:rFonts w:ascii="Verdana" w:eastAsia="Calibri" w:hAnsi="Verdana" w:cs="Arial"/>
          <w:b/>
        </w:rPr>
        <w:t xml:space="preserve">      </w:t>
      </w:r>
      <w:r w:rsidRPr="00C23753">
        <w:rPr>
          <w:rFonts w:ascii="Verdana" w:eastAsia="Calibri" w:hAnsi="Verdana" w:cs="Arial"/>
          <w:b/>
          <w:u w:val="single"/>
        </w:rPr>
        <w:t>Αιτήσεις με ελλιπή δικαιολογητικά θα απορρίπτονται</w:t>
      </w:r>
      <w:r w:rsidRPr="00C23753">
        <w:rPr>
          <w:rFonts w:ascii="Verdana" w:eastAsia="Calibri" w:hAnsi="Verdana" w:cs="MyriadPro-Regular"/>
          <w:sz w:val="20"/>
          <w:szCs w:val="20"/>
          <w:u w:val="single"/>
          <w:lang w:eastAsia="en-US"/>
        </w:rPr>
        <w:t xml:space="preserve">. </w:t>
      </w:r>
    </w:p>
    <w:p w:rsidR="00423F8C" w:rsidRPr="00A70D1F" w:rsidRDefault="00423F8C" w:rsidP="00423F8C">
      <w:pPr>
        <w:suppressAutoHyphens w:val="0"/>
        <w:autoSpaceDE w:val="0"/>
        <w:jc w:val="both"/>
        <w:textAlignment w:val="auto"/>
        <w:rPr>
          <w:rFonts w:ascii="Verdana" w:eastAsia="Calibri" w:hAnsi="Verdana" w:cs="Arial"/>
          <w:b/>
          <w:sz w:val="20"/>
          <w:szCs w:val="20"/>
          <w:u w:val="single"/>
        </w:rPr>
      </w:pPr>
    </w:p>
    <w:p w:rsidR="00423F8C" w:rsidRDefault="00A70D1F" w:rsidP="00A70D1F">
      <w:pPr>
        <w:suppressAutoHyphens w:val="0"/>
        <w:autoSpaceDE w:val="0"/>
        <w:ind w:left="-426"/>
        <w:textAlignment w:val="auto"/>
        <w:rPr>
          <w:rFonts w:ascii="Verdana" w:eastAsia="Calibri" w:hAnsi="Verdana" w:cs="MyriadPro-Regular"/>
          <w:b/>
          <w:sz w:val="20"/>
          <w:szCs w:val="20"/>
          <w:u w:val="single"/>
          <w:lang w:eastAsia="en-US"/>
        </w:rPr>
      </w:pPr>
      <w:r>
        <w:rPr>
          <w:rFonts w:ascii="Verdana" w:eastAsia="Calibri" w:hAnsi="Verdana" w:cs="MyriadPro-Regular"/>
          <w:b/>
          <w:sz w:val="20"/>
          <w:szCs w:val="20"/>
          <w:u w:val="single"/>
          <w:lang w:eastAsia="en-US"/>
        </w:rPr>
        <w:t xml:space="preserve">Δ) </w:t>
      </w:r>
      <w:r w:rsidR="00423F8C">
        <w:rPr>
          <w:rFonts w:ascii="Verdana" w:eastAsia="Calibri" w:hAnsi="Verdana" w:cs="MyriadPro-Regular"/>
          <w:b/>
          <w:sz w:val="20"/>
          <w:szCs w:val="20"/>
          <w:u w:val="single"/>
          <w:lang w:eastAsia="en-US"/>
        </w:rPr>
        <w:t xml:space="preserve">ΠΡΟΣΩΡΙΝΑ </w:t>
      </w:r>
      <w:r w:rsidR="00423F8C" w:rsidRPr="00D27326">
        <w:rPr>
          <w:rFonts w:ascii="Verdana" w:eastAsia="Calibri" w:hAnsi="Verdana" w:cs="MyriadPro-Regular"/>
          <w:b/>
          <w:sz w:val="20"/>
          <w:szCs w:val="20"/>
          <w:u w:val="single"/>
          <w:lang w:eastAsia="en-US"/>
        </w:rPr>
        <w:t>ΑΠΟΤΕΛΕΣΜΑΤΑ</w:t>
      </w:r>
    </w:p>
    <w:p w:rsidR="004857E2" w:rsidRDefault="004857E2" w:rsidP="00A70D1F">
      <w:pPr>
        <w:suppressAutoHyphens w:val="0"/>
        <w:autoSpaceDE w:val="0"/>
        <w:ind w:left="-426"/>
        <w:textAlignment w:val="auto"/>
        <w:rPr>
          <w:rFonts w:ascii="Verdana" w:eastAsia="Calibri" w:hAnsi="Verdana" w:cs="MyriadPro-Regular"/>
          <w:b/>
          <w:sz w:val="20"/>
          <w:szCs w:val="20"/>
          <w:u w:val="single"/>
          <w:lang w:eastAsia="en-US"/>
        </w:rPr>
      </w:pPr>
    </w:p>
    <w:p w:rsidR="00423F8C" w:rsidRPr="00A766E5" w:rsidRDefault="00423F8C" w:rsidP="00423F8C">
      <w:pPr>
        <w:suppressAutoHyphens w:val="0"/>
        <w:autoSpaceDE w:val="0"/>
        <w:ind w:left="-426"/>
        <w:jc w:val="both"/>
        <w:textAlignment w:val="auto"/>
        <w:rPr>
          <w:rFonts w:ascii="Verdana" w:eastAsia="Calibri" w:hAnsi="Verdana" w:cs="MyriadPro-Regular"/>
          <w:b/>
          <w:bCs/>
          <w:sz w:val="20"/>
          <w:szCs w:val="20"/>
          <w:lang w:eastAsia="en-US"/>
        </w:rPr>
      </w:pPr>
      <w:r w:rsidRPr="00A766E5">
        <w:rPr>
          <w:rFonts w:ascii="Verdana" w:hAnsi="Verdana" w:cs="Arial"/>
          <w:b/>
          <w:bCs/>
          <w:sz w:val="20"/>
          <w:szCs w:val="20"/>
        </w:rPr>
        <w:t>Οι αιτήσεις των εγγραφών και των επανεγγραφών θα επεξεργαστούν μέσα από το ειδικό πρόγραμμα ανάλογα με τη δυναμικότητα του κάθε Παιδικού/Βρεφονηπιακού Σταθμού.</w:t>
      </w:r>
    </w:p>
    <w:p w:rsidR="0057132B" w:rsidRDefault="00EA7C76" w:rsidP="00721030">
      <w:pPr>
        <w:suppressAutoHyphens w:val="0"/>
        <w:autoSpaceDE w:val="0"/>
        <w:ind w:left="-426" w:right="119"/>
        <w:jc w:val="both"/>
        <w:textAlignment w:val="auto"/>
        <w:rPr>
          <w:rFonts w:ascii="Calibri" w:hAnsi="Calibri" w:cs="Calibri"/>
        </w:rPr>
      </w:pPr>
      <w:r w:rsidRPr="004857E2">
        <w:rPr>
          <w:rFonts w:ascii="Verdana" w:hAnsi="Verdana" w:cs="Calibri"/>
          <w:sz w:val="20"/>
          <w:szCs w:val="20"/>
        </w:rPr>
        <w:t>Η επιτροπή</w:t>
      </w:r>
      <w:r w:rsidR="008E6E2C" w:rsidRPr="004857E2">
        <w:rPr>
          <w:rFonts w:ascii="Verdana" w:hAnsi="Verdana" w:cs="Calibri"/>
          <w:sz w:val="20"/>
          <w:szCs w:val="20"/>
        </w:rPr>
        <w:t xml:space="preserve"> αξιολόγησης των αιτήσεων </w:t>
      </w:r>
      <w:r w:rsidRPr="004857E2">
        <w:rPr>
          <w:rFonts w:ascii="Verdana" w:hAnsi="Verdana" w:cs="Calibri"/>
          <w:sz w:val="20"/>
          <w:szCs w:val="20"/>
        </w:rPr>
        <w:t xml:space="preserve"> καταρτίζει τους </w:t>
      </w:r>
      <w:r w:rsidR="0057132B" w:rsidRPr="004857E2">
        <w:rPr>
          <w:rFonts w:ascii="Verdana" w:hAnsi="Verdana" w:cs="Calibri"/>
          <w:sz w:val="20"/>
          <w:szCs w:val="20"/>
        </w:rPr>
        <w:t xml:space="preserve">προσωρινούς πίνακες κατάταξης των ηλεκτρονικών αιτήσεων βάσει </w:t>
      </w:r>
      <w:proofErr w:type="spellStart"/>
      <w:r w:rsidR="0057132B" w:rsidRPr="004857E2">
        <w:rPr>
          <w:rFonts w:ascii="Verdana" w:hAnsi="Verdana" w:cs="Calibri"/>
          <w:sz w:val="20"/>
          <w:szCs w:val="20"/>
        </w:rPr>
        <w:t>μοριοδότησης</w:t>
      </w:r>
      <w:proofErr w:type="spellEnd"/>
      <w:r w:rsidR="00423F8C" w:rsidRPr="004857E2">
        <w:rPr>
          <w:rFonts w:ascii="Verdana" w:hAnsi="Verdana" w:cs="Calibri"/>
          <w:sz w:val="20"/>
          <w:szCs w:val="20"/>
        </w:rPr>
        <w:t xml:space="preserve"> οι οποίοι</w:t>
      </w:r>
      <w:r w:rsidRPr="004857E2">
        <w:rPr>
          <w:rFonts w:ascii="Verdana" w:hAnsi="Verdana" w:cs="Calibri"/>
          <w:sz w:val="20"/>
          <w:szCs w:val="20"/>
        </w:rPr>
        <w:t xml:space="preserve"> θα αναρτηθούν </w:t>
      </w:r>
      <w:r w:rsidRPr="004857E2">
        <w:rPr>
          <w:rFonts w:ascii="Verdana" w:eastAsia="Calibri" w:hAnsi="Verdana" w:cs="MyriadPro-Regular"/>
          <w:b/>
          <w:bCs/>
          <w:sz w:val="20"/>
          <w:szCs w:val="20"/>
          <w:lang w:eastAsia="en-US"/>
        </w:rPr>
        <w:t>στον πίνακα</w:t>
      </w:r>
      <w:r w:rsidRPr="00F344C9">
        <w:rPr>
          <w:rFonts w:ascii="Verdana" w:eastAsia="Calibri" w:hAnsi="Verdana" w:cs="MyriadPro-Regular"/>
          <w:b/>
          <w:bCs/>
          <w:sz w:val="20"/>
          <w:szCs w:val="20"/>
          <w:lang w:eastAsia="en-US"/>
        </w:rPr>
        <w:t xml:space="preserve"> ανακοινώσεων της Διοίκησης (των </w:t>
      </w:r>
      <w:r>
        <w:rPr>
          <w:rFonts w:ascii="Verdana" w:eastAsia="Calibri" w:hAnsi="Verdana" w:cs="MyriadPro-Regular"/>
          <w:b/>
          <w:bCs/>
          <w:sz w:val="20"/>
          <w:szCs w:val="20"/>
          <w:lang w:eastAsia="en-US"/>
        </w:rPr>
        <w:t xml:space="preserve">Βρεφονηπιακών/Παιδικών Σταθμών) </w:t>
      </w:r>
      <w:r w:rsidRPr="00F344C9">
        <w:rPr>
          <w:rFonts w:ascii="Verdana" w:eastAsia="Calibri" w:hAnsi="Verdana" w:cs="MyriadPro-Regular"/>
          <w:b/>
          <w:bCs/>
          <w:sz w:val="20"/>
          <w:szCs w:val="20"/>
          <w:lang w:eastAsia="en-US"/>
        </w:rPr>
        <w:t xml:space="preserve">και στην ιστοσελίδα του Δήμου Νέας Ιωνίας  </w:t>
      </w:r>
    </w:p>
    <w:p w:rsidR="00B75883" w:rsidRPr="00F5036E" w:rsidRDefault="00B75883" w:rsidP="00B75883">
      <w:pPr>
        <w:suppressAutoHyphens w:val="0"/>
        <w:autoSpaceDE w:val="0"/>
        <w:ind w:left="-567" w:right="119"/>
        <w:jc w:val="center"/>
        <w:textAlignment w:val="auto"/>
        <w:rPr>
          <w:rFonts w:ascii="Verdana" w:eastAsia="Calibri" w:hAnsi="Verdana" w:cs="MyriadPro-Regular"/>
          <w:b/>
          <w:bCs/>
          <w:lang w:eastAsia="en-US"/>
        </w:rPr>
      </w:pPr>
      <w:r w:rsidRPr="00F344C9">
        <w:rPr>
          <w:rFonts w:ascii="Verdana" w:eastAsia="Calibri" w:hAnsi="Verdana" w:cs="MyriadPro-Regular"/>
          <w:b/>
          <w:bCs/>
          <w:u w:val="single"/>
          <w:lang w:val="en-US" w:eastAsia="en-US"/>
        </w:rPr>
        <w:t>www</w:t>
      </w:r>
      <w:r w:rsidRPr="00F344C9">
        <w:rPr>
          <w:rFonts w:ascii="Verdana" w:eastAsia="Calibri" w:hAnsi="Verdana" w:cs="MyriadPro-Regular"/>
          <w:b/>
          <w:bCs/>
          <w:u w:val="single"/>
          <w:lang w:eastAsia="en-US"/>
        </w:rPr>
        <w:t>.</w:t>
      </w:r>
      <w:proofErr w:type="spellStart"/>
      <w:r w:rsidRPr="00F344C9">
        <w:rPr>
          <w:rFonts w:ascii="Verdana" w:eastAsia="Calibri" w:hAnsi="Verdana" w:cs="MyriadPro-Regular"/>
          <w:b/>
          <w:bCs/>
          <w:u w:val="single"/>
          <w:lang w:val="en-US" w:eastAsia="en-US"/>
        </w:rPr>
        <w:t>neaionia</w:t>
      </w:r>
      <w:proofErr w:type="spellEnd"/>
      <w:r w:rsidRPr="00F344C9">
        <w:rPr>
          <w:rFonts w:ascii="Verdana" w:eastAsia="Calibri" w:hAnsi="Verdana" w:cs="MyriadPro-Regular"/>
          <w:b/>
          <w:bCs/>
          <w:u w:val="single"/>
          <w:lang w:eastAsia="en-US"/>
        </w:rPr>
        <w:t>.</w:t>
      </w:r>
      <w:proofErr w:type="spellStart"/>
      <w:r w:rsidRPr="00F344C9">
        <w:rPr>
          <w:rFonts w:ascii="Verdana" w:eastAsia="Calibri" w:hAnsi="Verdana" w:cs="MyriadPro-Regular"/>
          <w:b/>
          <w:bCs/>
          <w:u w:val="single"/>
          <w:lang w:val="en-US" w:eastAsia="en-US"/>
        </w:rPr>
        <w:t>gr</w:t>
      </w:r>
      <w:proofErr w:type="spellEnd"/>
    </w:p>
    <w:p w:rsidR="00B75883" w:rsidRDefault="00B75883" w:rsidP="00D36A34">
      <w:pPr>
        <w:suppressAutoHyphens w:val="0"/>
        <w:autoSpaceDE w:val="0"/>
        <w:adjustRightInd w:val="0"/>
        <w:ind w:left="-426"/>
        <w:textAlignment w:val="auto"/>
        <w:rPr>
          <w:rFonts w:ascii="Verdana" w:eastAsiaTheme="minorHAnsi" w:hAnsi="Verdana" w:cs="Arial"/>
          <w:b/>
          <w:bCs/>
          <w:color w:val="000000"/>
          <w:sz w:val="20"/>
          <w:szCs w:val="20"/>
          <w:highlight w:val="yellow"/>
          <w:lang w:eastAsia="en-US"/>
        </w:rPr>
      </w:pPr>
    </w:p>
    <w:p w:rsidR="005F3803" w:rsidRDefault="00D36A34" w:rsidP="004857E2">
      <w:pPr>
        <w:suppressAutoHyphens w:val="0"/>
        <w:autoSpaceDE w:val="0"/>
        <w:adjustRightInd w:val="0"/>
        <w:ind w:left="-426"/>
        <w:jc w:val="both"/>
        <w:textAlignment w:val="auto"/>
        <w:rPr>
          <w:rFonts w:ascii="Verdana" w:eastAsia="Calibri" w:hAnsi="Verdana" w:cs="MyriadPro-Regular"/>
          <w:sz w:val="20"/>
          <w:szCs w:val="20"/>
          <w:lang w:eastAsia="en-US"/>
        </w:rPr>
      </w:pPr>
      <w:r w:rsidRPr="0002784E">
        <w:rPr>
          <w:rFonts w:ascii="Verdana" w:eastAsiaTheme="minorHAnsi" w:hAnsi="Verdana" w:cs="Arial"/>
          <w:b/>
          <w:bCs/>
          <w:color w:val="000000"/>
          <w:sz w:val="20"/>
          <w:szCs w:val="20"/>
          <w:lang w:eastAsia="en-US"/>
        </w:rPr>
        <w:t xml:space="preserve">Ενστάσεις </w:t>
      </w:r>
      <w:r w:rsidR="009D644F" w:rsidRPr="0002784E">
        <w:rPr>
          <w:rFonts w:ascii="Verdana" w:eastAsiaTheme="minorHAnsi" w:hAnsi="Verdana" w:cs="Arial"/>
          <w:b/>
          <w:bCs/>
          <w:color w:val="000000"/>
          <w:sz w:val="20"/>
          <w:szCs w:val="20"/>
          <w:lang w:eastAsia="en-US"/>
        </w:rPr>
        <w:t>θα γίνον</w:t>
      </w:r>
      <w:r w:rsidR="0057132B" w:rsidRPr="0002784E">
        <w:rPr>
          <w:rFonts w:ascii="Verdana" w:eastAsiaTheme="minorHAnsi" w:hAnsi="Verdana" w:cs="Arial"/>
          <w:b/>
          <w:bCs/>
          <w:color w:val="000000"/>
          <w:sz w:val="20"/>
          <w:szCs w:val="20"/>
          <w:lang w:eastAsia="en-US"/>
        </w:rPr>
        <w:t xml:space="preserve">ται </w:t>
      </w:r>
      <w:r w:rsidRPr="0002784E">
        <w:rPr>
          <w:rFonts w:ascii="Verdana" w:eastAsiaTheme="minorHAnsi" w:hAnsi="Verdana" w:cs="Arial"/>
          <w:b/>
          <w:bCs/>
          <w:color w:val="000000"/>
          <w:sz w:val="20"/>
          <w:szCs w:val="20"/>
          <w:lang w:eastAsia="en-US"/>
        </w:rPr>
        <w:t xml:space="preserve">επί της </w:t>
      </w:r>
      <w:proofErr w:type="spellStart"/>
      <w:r w:rsidRPr="0002784E">
        <w:rPr>
          <w:rFonts w:ascii="Verdana" w:eastAsiaTheme="minorHAnsi" w:hAnsi="Verdana" w:cs="Arial"/>
          <w:b/>
          <w:bCs/>
          <w:color w:val="000000"/>
          <w:sz w:val="20"/>
          <w:szCs w:val="20"/>
          <w:lang w:eastAsia="en-US"/>
        </w:rPr>
        <w:t>μοριοδότησης</w:t>
      </w:r>
      <w:proofErr w:type="spellEnd"/>
      <w:r w:rsidRPr="0002784E">
        <w:rPr>
          <w:rFonts w:ascii="Verdana" w:eastAsiaTheme="minorHAnsi" w:hAnsi="Verdana" w:cs="Arial"/>
          <w:b/>
          <w:bCs/>
          <w:color w:val="000000"/>
          <w:sz w:val="20"/>
          <w:szCs w:val="20"/>
          <w:lang w:eastAsia="en-US"/>
        </w:rPr>
        <w:t xml:space="preserve"> </w:t>
      </w:r>
      <w:r w:rsidR="0057132B" w:rsidRPr="0002784E">
        <w:rPr>
          <w:rFonts w:ascii="Verdana" w:eastAsiaTheme="minorHAnsi" w:hAnsi="Verdana" w:cs="Arial"/>
          <w:b/>
          <w:bCs/>
          <w:color w:val="000000"/>
          <w:sz w:val="20"/>
          <w:szCs w:val="20"/>
          <w:lang w:eastAsia="en-US"/>
        </w:rPr>
        <w:t xml:space="preserve">και </w:t>
      </w:r>
      <w:r w:rsidRPr="0002784E">
        <w:rPr>
          <w:rFonts w:ascii="Verdana" w:eastAsiaTheme="minorHAnsi" w:hAnsi="Verdana" w:cs="Arial"/>
          <w:color w:val="000000"/>
          <w:sz w:val="20"/>
          <w:szCs w:val="20"/>
          <w:lang w:eastAsia="en-US"/>
        </w:rPr>
        <w:t>θα</w:t>
      </w:r>
      <w:r w:rsidR="0005403A" w:rsidRPr="0002784E">
        <w:rPr>
          <w:rFonts w:ascii="Verdana" w:eastAsiaTheme="minorHAnsi" w:hAnsi="Verdana" w:cs="Arial"/>
          <w:color w:val="000000"/>
          <w:sz w:val="20"/>
          <w:szCs w:val="20"/>
          <w:lang w:eastAsia="en-US"/>
        </w:rPr>
        <w:t xml:space="preserve"> υποβάλλονται στο </w:t>
      </w:r>
      <w:r w:rsidR="0005403A" w:rsidRPr="0002784E">
        <w:rPr>
          <w:rFonts w:ascii="Verdana" w:eastAsiaTheme="minorHAnsi" w:hAnsi="Verdana" w:cs="Arial"/>
          <w:color w:val="000000"/>
          <w:sz w:val="20"/>
          <w:szCs w:val="20"/>
          <w:lang w:val="en-US" w:eastAsia="en-US"/>
        </w:rPr>
        <w:t>email</w:t>
      </w:r>
      <w:r w:rsidR="0005403A" w:rsidRPr="0002784E">
        <w:rPr>
          <w:rFonts w:ascii="Verdana" w:eastAsiaTheme="minorHAnsi" w:hAnsi="Verdana" w:cs="Arial"/>
          <w:color w:val="000000"/>
          <w:sz w:val="20"/>
          <w:szCs w:val="20"/>
          <w:lang w:eastAsia="en-US"/>
        </w:rPr>
        <w:t>:</w:t>
      </w:r>
      <w:r w:rsidR="0005403A" w:rsidRPr="00C23753">
        <w:rPr>
          <w:rFonts w:ascii="Verdana" w:eastAsiaTheme="minorHAnsi" w:hAnsi="Verdana" w:cs="Arial"/>
          <w:color w:val="000000"/>
          <w:sz w:val="20"/>
          <w:szCs w:val="20"/>
          <w:lang w:eastAsia="en-US"/>
        </w:rPr>
        <w:t xml:space="preserve"> </w:t>
      </w:r>
      <w:hyperlink r:id="rId7" w:history="1">
        <w:r w:rsidR="00423F8C" w:rsidRPr="00C23753">
          <w:rPr>
            <w:rStyle w:val="-"/>
            <w:rFonts w:ascii="Verdana" w:eastAsiaTheme="minorHAnsi" w:hAnsi="Verdana" w:cs="Arial"/>
            <w:sz w:val="20"/>
            <w:szCs w:val="20"/>
            <w:lang w:val="en-US" w:eastAsia="en-US"/>
          </w:rPr>
          <w:t>koinkevrefo</w:t>
        </w:r>
        <w:r w:rsidR="00423F8C" w:rsidRPr="00C23753">
          <w:rPr>
            <w:rStyle w:val="-"/>
            <w:rFonts w:ascii="Verdana" w:eastAsiaTheme="minorHAnsi" w:hAnsi="Verdana" w:cs="Arial"/>
            <w:sz w:val="20"/>
            <w:szCs w:val="20"/>
            <w:lang w:eastAsia="en-US"/>
          </w:rPr>
          <w:t>@</w:t>
        </w:r>
        <w:r w:rsidR="00423F8C" w:rsidRPr="00C23753">
          <w:rPr>
            <w:rStyle w:val="-"/>
            <w:rFonts w:ascii="Verdana" w:eastAsiaTheme="minorHAnsi" w:hAnsi="Verdana" w:cs="Arial"/>
            <w:sz w:val="20"/>
            <w:szCs w:val="20"/>
            <w:lang w:val="en-US" w:eastAsia="en-US"/>
          </w:rPr>
          <w:t>gmail</w:t>
        </w:r>
        <w:r w:rsidR="00423F8C" w:rsidRPr="00C23753">
          <w:rPr>
            <w:rStyle w:val="-"/>
            <w:rFonts w:ascii="Verdana" w:eastAsiaTheme="minorHAnsi" w:hAnsi="Verdana" w:cs="Arial"/>
            <w:sz w:val="20"/>
            <w:szCs w:val="20"/>
            <w:lang w:eastAsia="en-US"/>
          </w:rPr>
          <w:t>.</w:t>
        </w:r>
        <w:r w:rsidR="00423F8C" w:rsidRPr="00C23753">
          <w:rPr>
            <w:rStyle w:val="-"/>
            <w:rFonts w:ascii="Verdana" w:eastAsiaTheme="minorHAnsi" w:hAnsi="Verdana" w:cs="Arial"/>
            <w:sz w:val="20"/>
            <w:szCs w:val="20"/>
            <w:lang w:val="en-US" w:eastAsia="en-US"/>
          </w:rPr>
          <w:t>com</w:t>
        </w:r>
      </w:hyperlink>
      <w:r w:rsidR="00423F8C" w:rsidRPr="00C23753">
        <w:rPr>
          <w:rFonts w:ascii="Verdana" w:eastAsiaTheme="minorHAnsi" w:hAnsi="Verdana" w:cs="Arial"/>
          <w:color w:val="000000"/>
          <w:sz w:val="20"/>
          <w:szCs w:val="20"/>
          <w:lang w:eastAsia="en-US"/>
        </w:rPr>
        <w:t xml:space="preserve"> </w:t>
      </w:r>
      <w:r w:rsidRPr="00C23753">
        <w:rPr>
          <w:rFonts w:ascii="Verdana" w:eastAsiaTheme="minorHAnsi" w:hAnsi="Verdana" w:cs="Arial"/>
          <w:color w:val="000000"/>
          <w:sz w:val="20"/>
          <w:szCs w:val="20"/>
          <w:lang w:eastAsia="en-US"/>
        </w:rPr>
        <w:t xml:space="preserve">  </w:t>
      </w:r>
      <w:r w:rsidR="00B6359A" w:rsidRPr="00C23753">
        <w:rPr>
          <w:rFonts w:ascii="Verdana" w:eastAsiaTheme="minorHAnsi" w:hAnsi="Verdana" w:cs="Arial"/>
          <w:color w:val="000000"/>
          <w:sz w:val="20"/>
          <w:szCs w:val="20"/>
          <w:lang w:eastAsia="en-US"/>
        </w:rPr>
        <w:t>(</w:t>
      </w:r>
      <w:r w:rsidR="0057132B" w:rsidRPr="00C23753">
        <w:rPr>
          <w:rFonts w:ascii="Calibri" w:hAnsi="Calibri" w:cs="Calibri"/>
          <w:bCs/>
        </w:rPr>
        <w:t>Θα υπάρξει  σχετική ανακοίνωση για την ημερομηνία υποβολής ενστάσεων</w:t>
      </w:r>
      <w:r w:rsidR="00B6359A" w:rsidRPr="00C23753">
        <w:rPr>
          <w:rFonts w:ascii="Calibri" w:hAnsi="Calibri" w:cs="Calibri"/>
          <w:bCs/>
        </w:rPr>
        <w:t>)</w:t>
      </w:r>
      <w:r w:rsidR="0057132B" w:rsidRPr="00C23753">
        <w:rPr>
          <w:rFonts w:ascii="Calibri" w:hAnsi="Calibri" w:cs="Calibri"/>
          <w:bCs/>
        </w:rPr>
        <w:t xml:space="preserve">  </w:t>
      </w:r>
      <w:r w:rsidRPr="00C23753">
        <w:rPr>
          <w:rFonts w:ascii="Verdana" w:eastAsiaTheme="minorHAnsi" w:hAnsi="Verdana" w:cs="Arial"/>
          <w:color w:val="000000"/>
          <w:sz w:val="20"/>
          <w:szCs w:val="20"/>
          <w:lang w:eastAsia="en-US"/>
        </w:rPr>
        <w:t xml:space="preserve"> </w:t>
      </w:r>
      <w:r w:rsidR="00423F8C" w:rsidRPr="00C23753">
        <w:rPr>
          <w:rFonts w:ascii="Verdana" w:eastAsiaTheme="minorHAnsi" w:hAnsi="Verdana" w:cs="Arial"/>
          <w:color w:val="000000"/>
          <w:sz w:val="20"/>
          <w:szCs w:val="20"/>
          <w:lang w:eastAsia="en-US"/>
        </w:rPr>
        <w:t>κ</w:t>
      </w:r>
      <w:r w:rsidR="00C076EC" w:rsidRPr="00C23753">
        <w:rPr>
          <w:rFonts w:ascii="Verdana" w:eastAsiaTheme="minorHAnsi" w:hAnsi="Verdana" w:cs="Arial"/>
          <w:color w:val="000000"/>
          <w:sz w:val="20"/>
          <w:szCs w:val="20"/>
          <w:lang w:eastAsia="en-US"/>
        </w:rPr>
        <w:t>αι θα αξιολογηθούν από την ειδική επιτροπή των ενστάσεων.</w:t>
      </w:r>
    </w:p>
    <w:p w:rsidR="00621C98" w:rsidRDefault="00621C98" w:rsidP="004857E2">
      <w:pPr>
        <w:suppressAutoHyphens w:val="0"/>
        <w:autoSpaceDE w:val="0"/>
        <w:jc w:val="both"/>
        <w:textAlignment w:val="auto"/>
        <w:rPr>
          <w:rFonts w:ascii="Verdana" w:eastAsia="Calibri" w:hAnsi="Verdana" w:cs="MyriadPro-Regular"/>
          <w:b/>
          <w:sz w:val="20"/>
          <w:szCs w:val="20"/>
          <w:u w:val="single"/>
          <w:lang w:eastAsia="en-US"/>
        </w:rPr>
      </w:pPr>
    </w:p>
    <w:p w:rsidR="00B6359A" w:rsidRDefault="00A70D1F" w:rsidP="004857E2">
      <w:pPr>
        <w:suppressAutoHyphens w:val="0"/>
        <w:autoSpaceDE w:val="0"/>
        <w:ind w:left="-426"/>
        <w:jc w:val="both"/>
        <w:textAlignment w:val="auto"/>
        <w:rPr>
          <w:rFonts w:ascii="Verdana" w:eastAsia="Calibri" w:hAnsi="Verdana" w:cs="MyriadPro-Regular"/>
          <w:b/>
          <w:sz w:val="20"/>
          <w:szCs w:val="20"/>
          <w:u w:val="single"/>
          <w:lang w:eastAsia="en-US"/>
        </w:rPr>
      </w:pPr>
      <w:r>
        <w:rPr>
          <w:rFonts w:ascii="Verdana" w:eastAsia="Calibri" w:hAnsi="Verdana" w:cs="MyriadPro-Regular"/>
          <w:b/>
          <w:sz w:val="20"/>
          <w:szCs w:val="20"/>
          <w:u w:val="single"/>
          <w:lang w:eastAsia="en-US"/>
        </w:rPr>
        <w:t>Ε)</w:t>
      </w:r>
      <w:r w:rsidR="004857E2">
        <w:rPr>
          <w:rFonts w:ascii="Verdana" w:eastAsia="Calibri" w:hAnsi="Verdana" w:cs="MyriadPro-Regular"/>
          <w:b/>
          <w:sz w:val="20"/>
          <w:szCs w:val="20"/>
          <w:u w:val="single"/>
          <w:lang w:eastAsia="en-US"/>
        </w:rPr>
        <w:t xml:space="preserve"> </w:t>
      </w:r>
      <w:r w:rsidR="00D27326" w:rsidRPr="00D27326">
        <w:rPr>
          <w:rFonts w:ascii="Verdana" w:eastAsia="Calibri" w:hAnsi="Verdana" w:cs="MyriadPro-Regular"/>
          <w:b/>
          <w:sz w:val="20"/>
          <w:szCs w:val="20"/>
          <w:u w:val="single"/>
          <w:lang w:eastAsia="en-US"/>
        </w:rPr>
        <w:t>ΟΡΙΣΤΙΚΑ ΑΠΟΤΕΛΕΣΜΑΤΑ</w:t>
      </w:r>
    </w:p>
    <w:p w:rsidR="0002784E" w:rsidRDefault="0002784E" w:rsidP="00A70D1F">
      <w:pPr>
        <w:suppressAutoHyphens w:val="0"/>
        <w:autoSpaceDE w:val="0"/>
        <w:ind w:left="-426"/>
        <w:textAlignment w:val="auto"/>
        <w:rPr>
          <w:rFonts w:ascii="Verdana" w:eastAsia="Calibri" w:hAnsi="Verdana" w:cs="MyriadPro-Regular"/>
          <w:b/>
          <w:sz w:val="20"/>
          <w:szCs w:val="20"/>
          <w:u w:val="single"/>
          <w:lang w:eastAsia="en-US"/>
        </w:rPr>
      </w:pPr>
    </w:p>
    <w:p w:rsidR="005F3803" w:rsidRPr="004857E2" w:rsidRDefault="005F3803" w:rsidP="00401EA5">
      <w:pPr>
        <w:suppressAutoHyphens w:val="0"/>
        <w:autoSpaceDE w:val="0"/>
        <w:ind w:left="-426" w:right="119"/>
        <w:jc w:val="both"/>
        <w:textAlignment w:val="auto"/>
        <w:rPr>
          <w:rFonts w:ascii="Verdana" w:eastAsia="Calibri" w:hAnsi="Verdana" w:cs="MyriadPro-Regular"/>
          <w:b/>
          <w:bCs/>
          <w:sz w:val="20"/>
          <w:szCs w:val="20"/>
          <w:lang w:eastAsia="en-US"/>
        </w:rPr>
      </w:pPr>
      <w:r w:rsidRPr="00A766E5">
        <w:rPr>
          <w:rFonts w:ascii="Verdana" w:eastAsia="Calibri" w:hAnsi="Verdana" w:cs="MyriadPro-Regular"/>
          <w:b/>
          <w:bCs/>
          <w:sz w:val="20"/>
          <w:szCs w:val="20"/>
          <w:lang w:eastAsia="en-US"/>
        </w:rPr>
        <w:t>Η Επιτροπή θα αναρτήσει τον πίνακα των τελικών αποτελεσμάτων</w:t>
      </w:r>
      <w:r w:rsidRPr="00A766E5">
        <w:rPr>
          <w:rFonts w:ascii="Verdana" w:hAnsi="Verdana" w:cs="Arial"/>
          <w:b/>
          <w:bCs/>
          <w:sz w:val="20"/>
          <w:szCs w:val="20"/>
        </w:rPr>
        <w:t xml:space="preserve"> εγγραφών και επανεγγραφών καθώς και τον πίνακα επιλαχόντων ανά σταθμό</w:t>
      </w:r>
      <w:r>
        <w:rPr>
          <w:rFonts w:ascii="Verdana" w:hAnsi="Verdana" w:cs="Arial"/>
          <w:b/>
          <w:bCs/>
          <w:sz w:val="20"/>
          <w:szCs w:val="20"/>
        </w:rPr>
        <w:t xml:space="preserve">, </w:t>
      </w:r>
      <w:r w:rsidR="00423F8C">
        <w:rPr>
          <w:rFonts w:ascii="Verdana" w:eastAsia="Calibri" w:hAnsi="Verdana" w:cs="MyriadPro-Regular"/>
          <w:b/>
          <w:bCs/>
          <w:sz w:val="20"/>
          <w:szCs w:val="20"/>
          <w:lang w:eastAsia="en-US"/>
        </w:rPr>
        <w:t xml:space="preserve"> μετά από </w:t>
      </w:r>
      <w:r w:rsidRPr="00A766E5">
        <w:rPr>
          <w:rFonts w:ascii="Verdana" w:eastAsia="Calibri" w:hAnsi="Verdana" w:cs="MyriadPro-Regular"/>
          <w:b/>
          <w:bCs/>
          <w:sz w:val="20"/>
          <w:szCs w:val="20"/>
          <w:lang w:eastAsia="en-US"/>
        </w:rPr>
        <w:t>απόφαση του  Δ</w:t>
      </w:r>
      <w:r>
        <w:rPr>
          <w:rFonts w:ascii="Verdana" w:eastAsia="Calibri" w:hAnsi="Verdana" w:cs="MyriadPro-Regular"/>
          <w:b/>
          <w:bCs/>
          <w:sz w:val="20"/>
          <w:szCs w:val="20"/>
          <w:lang w:eastAsia="en-US"/>
        </w:rPr>
        <w:t xml:space="preserve">ημοτικού </w:t>
      </w:r>
      <w:r w:rsidRPr="00A766E5">
        <w:rPr>
          <w:rFonts w:ascii="Verdana" w:eastAsia="Calibri" w:hAnsi="Verdana" w:cs="MyriadPro-Regular"/>
          <w:b/>
          <w:bCs/>
          <w:sz w:val="20"/>
          <w:szCs w:val="20"/>
          <w:lang w:eastAsia="en-US"/>
        </w:rPr>
        <w:t>Συμβο</w:t>
      </w:r>
      <w:r>
        <w:rPr>
          <w:rFonts w:ascii="Verdana" w:eastAsia="Calibri" w:hAnsi="Verdana" w:cs="MyriadPro-Regular"/>
          <w:b/>
          <w:bCs/>
          <w:sz w:val="20"/>
          <w:szCs w:val="20"/>
          <w:lang w:eastAsia="en-US"/>
        </w:rPr>
        <w:t>υ</w:t>
      </w:r>
      <w:r w:rsidRPr="00A766E5">
        <w:rPr>
          <w:rFonts w:ascii="Verdana" w:eastAsia="Calibri" w:hAnsi="Verdana" w:cs="MyriadPro-Regular"/>
          <w:b/>
          <w:bCs/>
          <w:sz w:val="20"/>
          <w:szCs w:val="20"/>
          <w:lang w:eastAsia="en-US"/>
        </w:rPr>
        <w:t xml:space="preserve">λίου σε Ειδική Συνεδρίαση και εφόσον </w:t>
      </w:r>
      <w:r w:rsidRPr="00A766E5">
        <w:rPr>
          <w:rFonts w:ascii="Verdana" w:hAnsi="Verdana" w:cs="Arial"/>
          <w:b/>
          <w:bCs/>
          <w:sz w:val="20"/>
          <w:szCs w:val="20"/>
        </w:rPr>
        <w:t>έχει ολοκληρωθεί η διαδικασία επιλογής νηπίων/βρεφών μέσω</w:t>
      </w:r>
      <w:r w:rsidR="00D27326">
        <w:rPr>
          <w:rFonts w:ascii="Verdana" w:hAnsi="Verdana" w:cs="Arial"/>
          <w:b/>
          <w:bCs/>
          <w:sz w:val="20"/>
          <w:szCs w:val="20"/>
        </w:rPr>
        <w:t xml:space="preserve"> προγράμματος</w:t>
      </w:r>
      <w:r w:rsidRPr="00A766E5">
        <w:rPr>
          <w:rFonts w:ascii="Verdana" w:hAnsi="Verdana" w:cs="Arial"/>
          <w:b/>
          <w:bCs/>
          <w:sz w:val="20"/>
          <w:szCs w:val="20"/>
        </w:rPr>
        <w:t xml:space="preserve"> ΕΣΠΑ τα οποία </w:t>
      </w:r>
      <w:r w:rsidRPr="00F344C9">
        <w:rPr>
          <w:rFonts w:ascii="Verdana" w:eastAsia="Calibri" w:hAnsi="Verdana" w:cs="MyriadPro-Regular"/>
          <w:b/>
          <w:bCs/>
          <w:sz w:val="20"/>
          <w:szCs w:val="20"/>
          <w:lang w:eastAsia="en-US"/>
        </w:rPr>
        <w:t xml:space="preserve">αναρτώνται στον πίνακα ανακοινώσεων </w:t>
      </w:r>
      <w:r w:rsidR="00F344C9" w:rsidRPr="00F344C9">
        <w:rPr>
          <w:rFonts w:ascii="Verdana" w:eastAsia="Calibri" w:hAnsi="Verdana" w:cs="MyriadPro-Regular"/>
          <w:b/>
          <w:bCs/>
          <w:sz w:val="20"/>
          <w:szCs w:val="20"/>
          <w:lang w:eastAsia="en-US"/>
        </w:rPr>
        <w:t>της Διοίκησης (των Βρεφονηπιακών/Παιδικών Σταθμών),</w:t>
      </w:r>
      <w:r w:rsidRPr="00F344C9">
        <w:rPr>
          <w:rFonts w:ascii="Verdana" w:eastAsia="Calibri" w:hAnsi="Verdana" w:cs="MyriadPro-Regular"/>
          <w:b/>
          <w:bCs/>
          <w:sz w:val="20"/>
          <w:szCs w:val="20"/>
          <w:lang w:eastAsia="en-US"/>
        </w:rPr>
        <w:t xml:space="preserve"> στους  </w:t>
      </w:r>
      <w:proofErr w:type="spellStart"/>
      <w:r w:rsidRPr="00F344C9">
        <w:rPr>
          <w:rFonts w:ascii="Verdana" w:eastAsia="Calibri" w:hAnsi="Verdana" w:cs="MyriadPro-Regular"/>
          <w:b/>
          <w:bCs/>
          <w:sz w:val="20"/>
          <w:szCs w:val="20"/>
          <w:lang w:eastAsia="en-US"/>
        </w:rPr>
        <w:t>Βρεφ</w:t>
      </w:r>
      <w:proofErr w:type="spellEnd"/>
      <w:r w:rsidRPr="00F344C9">
        <w:rPr>
          <w:rFonts w:ascii="Verdana" w:eastAsia="Calibri" w:hAnsi="Verdana" w:cs="MyriadPro-Regular"/>
          <w:b/>
          <w:bCs/>
          <w:sz w:val="20"/>
          <w:szCs w:val="20"/>
          <w:lang w:eastAsia="en-US"/>
        </w:rPr>
        <w:t>/</w:t>
      </w:r>
      <w:proofErr w:type="spellStart"/>
      <w:r w:rsidRPr="00F344C9">
        <w:rPr>
          <w:rFonts w:ascii="Verdana" w:eastAsia="Calibri" w:hAnsi="Verdana" w:cs="MyriadPro-Regular"/>
          <w:b/>
          <w:bCs/>
          <w:sz w:val="20"/>
          <w:szCs w:val="20"/>
          <w:lang w:eastAsia="en-US"/>
        </w:rPr>
        <w:t>κούς</w:t>
      </w:r>
      <w:proofErr w:type="spellEnd"/>
      <w:r w:rsidRPr="00F344C9">
        <w:rPr>
          <w:rFonts w:ascii="Verdana" w:eastAsia="Calibri" w:hAnsi="Verdana" w:cs="MyriadPro-Regular"/>
          <w:b/>
          <w:bCs/>
          <w:sz w:val="20"/>
          <w:szCs w:val="20"/>
          <w:lang w:eastAsia="en-US"/>
        </w:rPr>
        <w:t xml:space="preserve"> -Παιδικούς Σταθμούς του Δήμου Νέας Ιωνίας  και στην ιστοσελίδα </w:t>
      </w:r>
      <w:r w:rsidR="004857E2" w:rsidRPr="004857E2">
        <w:rPr>
          <w:rFonts w:ascii="Verdana" w:eastAsia="Calibri" w:hAnsi="Verdana" w:cs="MyriadPro-Regular"/>
          <w:b/>
          <w:bCs/>
          <w:sz w:val="20"/>
          <w:szCs w:val="20"/>
          <w:lang w:eastAsia="en-US"/>
        </w:rPr>
        <w:t>:</w:t>
      </w:r>
    </w:p>
    <w:p w:rsidR="00423F8C" w:rsidRDefault="00423F8C" w:rsidP="005F3803">
      <w:pPr>
        <w:suppressAutoHyphens w:val="0"/>
        <w:autoSpaceDE w:val="0"/>
        <w:ind w:left="-567" w:right="119"/>
        <w:jc w:val="center"/>
        <w:textAlignment w:val="auto"/>
        <w:rPr>
          <w:rFonts w:ascii="Verdana" w:eastAsia="Calibri" w:hAnsi="Verdana" w:cs="MyriadPro-Regular"/>
          <w:b/>
          <w:bCs/>
          <w:u w:val="single"/>
          <w:lang w:eastAsia="en-US"/>
        </w:rPr>
      </w:pPr>
    </w:p>
    <w:p w:rsidR="005F3803" w:rsidRPr="00F5036E" w:rsidRDefault="005F3803" w:rsidP="005F3803">
      <w:pPr>
        <w:suppressAutoHyphens w:val="0"/>
        <w:autoSpaceDE w:val="0"/>
        <w:ind w:left="-567" w:right="119"/>
        <w:jc w:val="center"/>
        <w:textAlignment w:val="auto"/>
        <w:rPr>
          <w:rFonts w:ascii="Verdana" w:eastAsia="Calibri" w:hAnsi="Verdana" w:cs="MyriadPro-Regular"/>
          <w:b/>
          <w:bCs/>
          <w:lang w:eastAsia="en-US"/>
        </w:rPr>
      </w:pPr>
      <w:r w:rsidRPr="00F344C9">
        <w:rPr>
          <w:rFonts w:ascii="Verdana" w:eastAsia="Calibri" w:hAnsi="Verdana" w:cs="MyriadPro-Regular"/>
          <w:b/>
          <w:bCs/>
          <w:u w:val="single"/>
          <w:lang w:val="en-US" w:eastAsia="en-US"/>
        </w:rPr>
        <w:t>www</w:t>
      </w:r>
      <w:r w:rsidRPr="00F344C9">
        <w:rPr>
          <w:rFonts w:ascii="Verdana" w:eastAsia="Calibri" w:hAnsi="Verdana" w:cs="MyriadPro-Regular"/>
          <w:b/>
          <w:bCs/>
          <w:u w:val="single"/>
          <w:lang w:eastAsia="en-US"/>
        </w:rPr>
        <w:t>.</w:t>
      </w:r>
      <w:proofErr w:type="spellStart"/>
      <w:r w:rsidRPr="00F344C9">
        <w:rPr>
          <w:rFonts w:ascii="Verdana" w:eastAsia="Calibri" w:hAnsi="Verdana" w:cs="MyriadPro-Regular"/>
          <w:b/>
          <w:bCs/>
          <w:u w:val="single"/>
          <w:lang w:val="en-US" w:eastAsia="en-US"/>
        </w:rPr>
        <w:t>neaionia</w:t>
      </w:r>
      <w:proofErr w:type="spellEnd"/>
      <w:r w:rsidRPr="00F344C9">
        <w:rPr>
          <w:rFonts w:ascii="Verdana" w:eastAsia="Calibri" w:hAnsi="Verdana" w:cs="MyriadPro-Regular"/>
          <w:b/>
          <w:bCs/>
          <w:u w:val="single"/>
          <w:lang w:eastAsia="en-US"/>
        </w:rPr>
        <w:t>.</w:t>
      </w:r>
      <w:proofErr w:type="spellStart"/>
      <w:r w:rsidRPr="00F344C9">
        <w:rPr>
          <w:rFonts w:ascii="Verdana" w:eastAsia="Calibri" w:hAnsi="Verdana" w:cs="MyriadPro-Regular"/>
          <w:b/>
          <w:bCs/>
          <w:u w:val="single"/>
          <w:lang w:val="en-US" w:eastAsia="en-US"/>
        </w:rPr>
        <w:t>gr</w:t>
      </w:r>
      <w:proofErr w:type="spellEnd"/>
    </w:p>
    <w:p w:rsidR="005F3803" w:rsidRDefault="005F3803" w:rsidP="005F3803">
      <w:pPr>
        <w:pStyle w:val="a"/>
        <w:numPr>
          <w:ilvl w:val="0"/>
          <w:numId w:val="0"/>
        </w:numPr>
        <w:suppressAutoHyphens w:val="0"/>
        <w:autoSpaceDE w:val="0"/>
        <w:ind w:left="-426"/>
        <w:textAlignment w:val="auto"/>
        <w:rPr>
          <w:rFonts w:ascii="Verdana" w:eastAsia="Calibri" w:hAnsi="Verdana" w:cs="MyriadPro-Regular"/>
          <w:sz w:val="20"/>
          <w:szCs w:val="20"/>
          <w:lang w:eastAsia="en-US"/>
        </w:rPr>
      </w:pPr>
    </w:p>
    <w:p w:rsidR="00423F8C" w:rsidRDefault="00423F8C" w:rsidP="005F3803">
      <w:pPr>
        <w:suppressAutoHyphens w:val="0"/>
        <w:autoSpaceDE w:val="0"/>
        <w:ind w:left="-567"/>
        <w:jc w:val="center"/>
        <w:textAlignment w:val="auto"/>
        <w:rPr>
          <w:rFonts w:ascii="Verdana" w:eastAsia="Calibri" w:hAnsi="Verdana" w:cs="MyriadPro-Regular"/>
          <w:b/>
          <w:bCs/>
          <w:sz w:val="20"/>
          <w:szCs w:val="20"/>
          <w:u w:val="single"/>
          <w:lang w:eastAsia="en-US"/>
        </w:rPr>
      </w:pPr>
    </w:p>
    <w:p w:rsidR="0002784E" w:rsidRPr="004857E2" w:rsidRDefault="0002784E" w:rsidP="00317597">
      <w:pPr>
        <w:suppressAutoHyphens w:val="0"/>
        <w:autoSpaceDE w:val="0"/>
        <w:adjustRightInd w:val="0"/>
        <w:ind w:left="-426"/>
        <w:textAlignment w:val="auto"/>
        <w:rPr>
          <w:rFonts w:ascii="Verdana" w:hAnsi="Verdana" w:cs="Calibri"/>
          <w:b/>
          <w:sz w:val="20"/>
          <w:szCs w:val="20"/>
          <w:lang w:eastAsia="el-GR"/>
        </w:rPr>
      </w:pPr>
      <w:r w:rsidRPr="004857E2">
        <w:rPr>
          <w:rFonts w:ascii="Verdana" w:hAnsi="Verdana" w:cs="Calibri"/>
          <w:b/>
          <w:sz w:val="20"/>
          <w:szCs w:val="20"/>
          <w:lang w:eastAsia="el-GR"/>
        </w:rPr>
        <w:t>Η επιλογή των παιδιών  γίνεται με μόρια στο Σταθμό της 1</w:t>
      </w:r>
      <w:r w:rsidRPr="004857E2">
        <w:rPr>
          <w:rFonts w:ascii="Verdana" w:hAnsi="Verdana" w:cs="Calibri"/>
          <w:b/>
          <w:sz w:val="20"/>
          <w:szCs w:val="20"/>
          <w:vertAlign w:val="superscript"/>
          <w:lang w:eastAsia="el-GR"/>
        </w:rPr>
        <w:t>ης</w:t>
      </w:r>
      <w:r w:rsidRPr="004857E2">
        <w:rPr>
          <w:rFonts w:ascii="Verdana" w:hAnsi="Verdana" w:cs="Calibri"/>
          <w:b/>
          <w:sz w:val="20"/>
          <w:szCs w:val="20"/>
          <w:lang w:eastAsia="el-GR"/>
        </w:rPr>
        <w:t xml:space="preserve"> επιλογής τους.</w:t>
      </w:r>
    </w:p>
    <w:p w:rsidR="0002784E" w:rsidRPr="004857E2" w:rsidRDefault="0002784E" w:rsidP="00317597">
      <w:pPr>
        <w:suppressAutoHyphens w:val="0"/>
        <w:autoSpaceDE w:val="0"/>
        <w:adjustRightInd w:val="0"/>
        <w:ind w:left="-426"/>
        <w:textAlignment w:val="auto"/>
        <w:rPr>
          <w:rFonts w:ascii="Verdana" w:hAnsi="Verdana" w:cs="Calibri"/>
          <w:b/>
          <w:sz w:val="20"/>
          <w:szCs w:val="20"/>
          <w:lang w:eastAsia="el-GR"/>
        </w:rPr>
      </w:pPr>
      <w:r w:rsidRPr="004857E2">
        <w:rPr>
          <w:rFonts w:ascii="Verdana" w:hAnsi="Verdana" w:cs="Calibri"/>
          <w:b/>
          <w:sz w:val="20"/>
          <w:szCs w:val="20"/>
          <w:lang w:eastAsia="el-GR"/>
        </w:rPr>
        <w:t xml:space="preserve">Μετά τα οριστικά </w:t>
      </w:r>
      <w:r w:rsidR="00317597" w:rsidRPr="004857E2">
        <w:rPr>
          <w:rFonts w:ascii="Verdana" w:hAnsi="Verdana" w:cs="Calibri"/>
          <w:b/>
          <w:sz w:val="20"/>
          <w:szCs w:val="20"/>
          <w:lang w:eastAsia="el-GR"/>
        </w:rPr>
        <w:t>αποτελέσματα</w:t>
      </w:r>
      <w:r w:rsidRPr="004857E2">
        <w:rPr>
          <w:rFonts w:ascii="Verdana" w:hAnsi="Verdana" w:cs="Calibri"/>
          <w:b/>
          <w:sz w:val="20"/>
          <w:szCs w:val="20"/>
          <w:lang w:eastAsia="el-GR"/>
        </w:rPr>
        <w:t xml:space="preserve"> εγγραφών- επανεγγραφών και επιλαχόντων ανά σταθμό</w:t>
      </w:r>
      <w:r w:rsidR="00317597" w:rsidRPr="004857E2">
        <w:rPr>
          <w:rFonts w:ascii="Verdana" w:hAnsi="Verdana" w:cs="Calibri"/>
          <w:b/>
          <w:sz w:val="20"/>
          <w:szCs w:val="20"/>
          <w:lang w:eastAsia="el-GR"/>
        </w:rPr>
        <w:t>,</w:t>
      </w:r>
      <w:r w:rsidRPr="004857E2">
        <w:rPr>
          <w:rFonts w:ascii="Verdana" w:hAnsi="Verdana" w:cs="Calibri"/>
          <w:b/>
          <w:sz w:val="20"/>
          <w:szCs w:val="20"/>
          <w:lang w:eastAsia="el-GR"/>
        </w:rPr>
        <w:t xml:space="preserve"> </w:t>
      </w:r>
      <w:r w:rsidR="00D52DE9" w:rsidRPr="004857E2">
        <w:rPr>
          <w:rFonts w:ascii="Verdana" w:hAnsi="Verdana" w:cs="Calibri"/>
          <w:b/>
          <w:sz w:val="20"/>
          <w:szCs w:val="20"/>
          <w:lang w:eastAsia="el-GR"/>
        </w:rPr>
        <w:t xml:space="preserve">τα </w:t>
      </w:r>
      <w:r w:rsidR="00317597" w:rsidRPr="004857E2">
        <w:rPr>
          <w:rFonts w:ascii="Verdana" w:hAnsi="Verdana" w:cs="Calibri"/>
          <w:b/>
          <w:sz w:val="20"/>
          <w:szCs w:val="20"/>
          <w:lang w:eastAsia="el-GR"/>
        </w:rPr>
        <w:t>παιδιά</w:t>
      </w:r>
      <w:r w:rsidR="00D52DE9" w:rsidRPr="004857E2">
        <w:rPr>
          <w:rFonts w:ascii="Verdana" w:hAnsi="Verdana" w:cs="Calibri"/>
          <w:b/>
          <w:sz w:val="20"/>
          <w:szCs w:val="20"/>
          <w:lang w:eastAsia="el-GR"/>
        </w:rPr>
        <w:t xml:space="preserve"> </w:t>
      </w:r>
      <w:r w:rsidRPr="004857E2">
        <w:rPr>
          <w:rFonts w:ascii="Verdana" w:hAnsi="Verdana" w:cs="Calibri"/>
          <w:b/>
          <w:sz w:val="20"/>
          <w:szCs w:val="20"/>
          <w:lang w:eastAsia="el-GR"/>
        </w:rPr>
        <w:t>που δεν εγγραφούν στο Σταθμό της επιλογής τους,</w:t>
      </w:r>
      <w:r w:rsidR="00D52DE9" w:rsidRPr="004857E2">
        <w:rPr>
          <w:rFonts w:ascii="Verdana" w:hAnsi="Verdana" w:cs="Calibri"/>
          <w:b/>
          <w:sz w:val="20"/>
          <w:szCs w:val="20"/>
          <w:lang w:eastAsia="el-GR"/>
        </w:rPr>
        <w:t xml:space="preserve"> μπορούν ν</w:t>
      </w:r>
      <w:r w:rsidR="00B45598" w:rsidRPr="004857E2">
        <w:rPr>
          <w:rFonts w:ascii="Verdana" w:hAnsi="Verdana" w:cs="Calibri"/>
          <w:b/>
          <w:sz w:val="20"/>
          <w:szCs w:val="20"/>
          <w:lang w:eastAsia="el-GR"/>
        </w:rPr>
        <w:t>α τοποθετηθούν, εφόσον  υπάρξ</w:t>
      </w:r>
      <w:r w:rsidRPr="004857E2">
        <w:rPr>
          <w:rFonts w:ascii="Verdana" w:hAnsi="Verdana" w:cs="Calibri"/>
          <w:b/>
          <w:sz w:val="20"/>
          <w:szCs w:val="20"/>
          <w:lang w:eastAsia="el-GR"/>
        </w:rPr>
        <w:t>ουν κενές θέσεις  και το επιθυμούν</w:t>
      </w:r>
      <w:bookmarkStart w:id="6" w:name="_Hlk134434560"/>
      <w:r w:rsidR="00A56BBA" w:rsidRPr="004857E2">
        <w:rPr>
          <w:rFonts w:ascii="Verdana" w:hAnsi="Verdana" w:cs="Calibri"/>
          <w:b/>
          <w:sz w:val="20"/>
          <w:szCs w:val="20"/>
          <w:lang w:eastAsia="el-GR"/>
        </w:rPr>
        <w:t xml:space="preserve"> οι γονείς τους</w:t>
      </w:r>
      <w:r w:rsidRPr="004857E2">
        <w:rPr>
          <w:rFonts w:ascii="Verdana" w:hAnsi="Verdana" w:cs="Calibri"/>
          <w:b/>
          <w:sz w:val="20"/>
          <w:szCs w:val="20"/>
          <w:lang w:eastAsia="el-GR"/>
        </w:rPr>
        <w:t xml:space="preserve">,  </w:t>
      </w:r>
      <w:bookmarkEnd w:id="6"/>
      <w:r w:rsidRPr="004857E2">
        <w:rPr>
          <w:rFonts w:ascii="Verdana" w:hAnsi="Verdana" w:cs="Calibri"/>
          <w:b/>
          <w:sz w:val="20"/>
          <w:szCs w:val="20"/>
          <w:lang w:eastAsia="el-GR"/>
        </w:rPr>
        <w:t>σε άλλο σταθμό σύμφωνα με τον τελικό πίνακα κατάταξης.</w:t>
      </w:r>
    </w:p>
    <w:p w:rsidR="0002784E" w:rsidRPr="004857E2" w:rsidRDefault="0002784E" w:rsidP="005F3803">
      <w:pPr>
        <w:suppressAutoHyphens w:val="0"/>
        <w:autoSpaceDE w:val="0"/>
        <w:ind w:left="-567"/>
        <w:jc w:val="center"/>
        <w:textAlignment w:val="auto"/>
        <w:rPr>
          <w:rFonts w:ascii="Verdana" w:eastAsia="Calibri" w:hAnsi="Verdana" w:cs="MyriadPro-Regular"/>
          <w:b/>
          <w:bCs/>
          <w:sz w:val="20"/>
          <w:szCs w:val="20"/>
          <w:u w:val="single"/>
          <w:lang w:eastAsia="en-US"/>
        </w:rPr>
      </w:pPr>
    </w:p>
    <w:p w:rsidR="002762AF" w:rsidRPr="004857E2" w:rsidRDefault="002762AF" w:rsidP="005F3803">
      <w:pPr>
        <w:suppressAutoHyphens w:val="0"/>
        <w:autoSpaceDE w:val="0"/>
        <w:ind w:left="-567"/>
        <w:jc w:val="center"/>
        <w:textAlignment w:val="auto"/>
        <w:rPr>
          <w:rFonts w:ascii="Verdana" w:eastAsia="Calibri" w:hAnsi="Verdana" w:cs="MyriadPro-Regular"/>
          <w:b/>
          <w:bCs/>
          <w:sz w:val="20"/>
          <w:szCs w:val="20"/>
          <w:u w:val="single"/>
          <w:lang w:eastAsia="en-US"/>
        </w:rPr>
      </w:pPr>
    </w:p>
    <w:p w:rsidR="002762AF" w:rsidRDefault="002762AF" w:rsidP="00721030">
      <w:pPr>
        <w:pStyle w:val="Web"/>
        <w:autoSpaceDE w:val="0"/>
        <w:spacing w:before="0" w:after="280"/>
        <w:ind w:left="-426" w:right="261"/>
        <w:jc w:val="both"/>
        <w:rPr>
          <w:rFonts w:ascii="Verdana" w:eastAsia="Calibri" w:hAnsi="Verdana" w:cs="Arial"/>
          <w:b/>
          <w:sz w:val="20"/>
          <w:szCs w:val="20"/>
          <w:u w:val="single"/>
        </w:rPr>
      </w:pPr>
      <w:r w:rsidRPr="004857E2">
        <w:rPr>
          <w:rFonts w:ascii="Verdana" w:eastAsia="Calibri" w:hAnsi="Verdana" w:cs="Arial"/>
          <w:sz w:val="20"/>
          <w:szCs w:val="20"/>
        </w:rPr>
        <w:t>Τα βρέφη που είναι γεννημένα τον Απρίλιο και Μάιο του 2022</w:t>
      </w:r>
      <w:r w:rsidR="00711E83" w:rsidRPr="004857E2">
        <w:rPr>
          <w:rFonts w:ascii="Verdana" w:eastAsia="Calibri" w:hAnsi="Verdana" w:cs="Arial"/>
          <w:sz w:val="20"/>
          <w:szCs w:val="20"/>
        </w:rPr>
        <w:t>,</w:t>
      </w:r>
      <w:r w:rsidRPr="004857E2">
        <w:rPr>
          <w:rFonts w:ascii="Verdana" w:eastAsia="Calibri" w:hAnsi="Verdana" w:cs="Arial"/>
          <w:sz w:val="20"/>
          <w:szCs w:val="20"/>
        </w:rPr>
        <w:t xml:space="preserve"> τα οποία  δεν έχουν επιλεγεί λόγω πληρότητας στα βρεφικά τμήματα</w:t>
      </w:r>
      <w:r w:rsidR="00711E83" w:rsidRPr="004857E2">
        <w:rPr>
          <w:rFonts w:ascii="Verdana" w:eastAsia="Calibri" w:hAnsi="Verdana" w:cs="Arial"/>
          <w:sz w:val="20"/>
          <w:szCs w:val="20"/>
        </w:rPr>
        <w:t>,</w:t>
      </w:r>
      <w:r w:rsidRPr="004857E2">
        <w:rPr>
          <w:rFonts w:ascii="Verdana" w:eastAsia="Calibri" w:hAnsi="Verdana" w:cs="Arial"/>
          <w:sz w:val="20"/>
          <w:szCs w:val="20"/>
        </w:rPr>
        <w:t xml:space="preserve"> έχουν τη δυνατότητα να τοποθετηθούν όταν συμπλ</w:t>
      </w:r>
      <w:r w:rsidR="00711E83" w:rsidRPr="004857E2">
        <w:rPr>
          <w:rFonts w:ascii="Verdana" w:eastAsia="Calibri" w:hAnsi="Verdana" w:cs="Arial"/>
          <w:sz w:val="20"/>
          <w:szCs w:val="20"/>
        </w:rPr>
        <w:t>ηρώσουν την ηλικία των 30 μηνών</w:t>
      </w:r>
      <w:r w:rsidRPr="004857E2">
        <w:rPr>
          <w:rFonts w:ascii="Verdana" w:eastAsia="Calibri" w:hAnsi="Verdana" w:cs="Arial"/>
          <w:sz w:val="20"/>
          <w:szCs w:val="20"/>
        </w:rPr>
        <w:t xml:space="preserve"> </w:t>
      </w:r>
      <w:r w:rsidR="00A110B2" w:rsidRPr="004857E2">
        <w:rPr>
          <w:rFonts w:ascii="Verdana" w:eastAsia="Calibri" w:hAnsi="Verdana" w:cs="Arial"/>
          <w:sz w:val="20"/>
          <w:szCs w:val="20"/>
        </w:rPr>
        <w:t xml:space="preserve">και υπάρξουν κενές θέσεις </w:t>
      </w:r>
      <w:r w:rsidRPr="004857E2">
        <w:rPr>
          <w:rFonts w:ascii="Verdana" w:eastAsia="Calibri" w:hAnsi="Verdana" w:cs="Arial"/>
          <w:sz w:val="20"/>
          <w:szCs w:val="20"/>
        </w:rPr>
        <w:t>στα νηπιακά τμήματα</w:t>
      </w:r>
      <w:r w:rsidR="00711E83" w:rsidRPr="004857E2">
        <w:rPr>
          <w:rFonts w:ascii="Verdana" w:eastAsia="Calibri" w:hAnsi="Verdana" w:cs="Arial"/>
          <w:sz w:val="20"/>
          <w:szCs w:val="20"/>
        </w:rPr>
        <w:t>.</w:t>
      </w:r>
    </w:p>
    <w:p w:rsidR="0002784E" w:rsidRDefault="0002784E" w:rsidP="005F3803">
      <w:pPr>
        <w:suppressAutoHyphens w:val="0"/>
        <w:autoSpaceDE w:val="0"/>
        <w:ind w:left="-567"/>
        <w:jc w:val="center"/>
        <w:textAlignment w:val="auto"/>
        <w:rPr>
          <w:rFonts w:ascii="Verdana" w:eastAsia="Calibri" w:hAnsi="Verdana" w:cs="MyriadPro-Regular"/>
          <w:b/>
          <w:bCs/>
          <w:sz w:val="20"/>
          <w:szCs w:val="20"/>
          <w:u w:val="single"/>
          <w:lang w:eastAsia="en-US"/>
        </w:rPr>
      </w:pPr>
    </w:p>
    <w:p w:rsidR="0002784E" w:rsidRDefault="0002784E" w:rsidP="005F3803">
      <w:pPr>
        <w:suppressAutoHyphens w:val="0"/>
        <w:autoSpaceDE w:val="0"/>
        <w:ind w:left="-567"/>
        <w:jc w:val="center"/>
        <w:textAlignment w:val="auto"/>
        <w:rPr>
          <w:rFonts w:ascii="Verdana" w:eastAsia="Calibri" w:hAnsi="Verdana" w:cs="MyriadPro-Regular"/>
          <w:b/>
          <w:bCs/>
          <w:sz w:val="20"/>
          <w:szCs w:val="20"/>
          <w:u w:val="single"/>
          <w:lang w:eastAsia="en-US"/>
        </w:rPr>
      </w:pPr>
    </w:p>
    <w:p w:rsidR="0002784E" w:rsidRDefault="0002784E" w:rsidP="005F3803">
      <w:pPr>
        <w:suppressAutoHyphens w:val="0"/>
        <w:autoSpaceDE w:val="0"/>
        <w:ind w:left="-567"/>
        <w:jc w:val="center"/>
        <w:textAlignment w:val="auto"/>
        <w:rPr>
          <w:rFonts w:ascii="Verdana" w:eastAsia="Calibri" w:hAnsi="Verdana" w:cs="MyriadPro-Regular"/>
          <w:b/>
          <w:bCs/>
          <w:sz w:val="20"/>
          <w:szCs w:val="20"/>
          <w:u w:val="single"/>
          <w:lang w:eastAsia="en-US"/>
        </w:rPr>
      </w:pPr>
    </w:p>
    <w:p w:rsidR="0002784E" w:rsidRDefault="0002784E" w:rsidP="005F3803">
      <w:pPr>
        <w:suppressAutoHyphens w:val="0"/>
        <w:autoSpaceDE w:val="0"/>
        <w:ind w:left="-567"/>
        <w:jc w:val="center"/>
        <w:textAlignment w:val="auto"/>
        <w:rPr>
          <w:rFonts w:ascii="Verdana" w:eastAsia="Calibri" w:hAnsi="Verdana" w:cs="MyriadPro-Regular"/>
          <w:b/>
          <w:bCs/>
          <w:sz w:val="20"/>
          <w:szCs w:val="20"/>
          <w:u w:val="single"/>
          <w:lang w:eastAsia="en-US"/>
        </w:rPr>
      </w:pPr>
      <w:bookmarkStart w:id="7" w:name="_GoBack"/>
      <w:bookmarkEnd w:id="7"/>
    </w:p>
    <w:p w:rsidR="005F3803" w:rsidRDefault="005F3803" w:rsidP="005F3803">
      <w:pPr>
        <w:suppressAutoHyphens w:val="0"/>
        <w:autoSpaceDE w:val="0"/>
        <w:ind w:left="-567"/>
        <w:jc w:val="center"/>
        <w:textAlignment w:val="auto"/>
        <w:rPr>
          <w:rFonts w:ascii="Verdana" w:eastAsia="Calibri" w:hAnsi="Verdana" w:cs="MyriadPro-Regular"/>
          <w:b/>
          <w:bCs/>
          <w:sz w:val="20"/>
          <w:szCs w:val="20"/>
          <w:u w:val="single"/>
          <w:lang w:eastAsia="en-US"/>
        </w:rPr>
      </w:pPr>
      <w:r w:rsidRPr="0040042E">
        <w:rPr>
          <w:rFonts w:ascii="Verdana" w:eastAsia="Calibri" w:hAnsi="Verdana" w:cs="MyriadPro-Regular"/>
          <w:b/>
          <w:bCs/>
          <w:sz w:val="20"/>
          <w:szCs w:val="20"/>
          <w:u w:val="single"/>
          <w:lang w:eastAsia="en-US"/>
        </w:rPr>
        <w:t>Διακοπή Φιλοξενίας</w:t>
      </w:r>
    </w:p>
    <w:p w:rsidR="005F3803" w:rsidRPr="0040042E" w:rsidRDefault="005F3803" w:rsidP="005F3803">
      <w:pPr>
        <w:suppressAutoHyphens w:val="0"/>
        <w:autoSpaceDE w:val="0"/>
        <w:ind w:left="-567"/>
        <w:textAlignment w:val="auto"/>
        <w:rPr>
          <w:rFonts w:ascii="Verdana" w:eastAsia="Calibri" w:hAnsi="Verdana" w:cs="MyriadPro-Regular"/>
          <w:b/>
          <w:bCs/>
          <w:sz w:val="20"/>
          <w:szCs w:val="20"/>
          <w:u w:val="single"/>
          <w:lang w:eastAsia="en-US"/>
        </w:rPr>
      </w:pPr>
    </w:p>
    <w:p w:rsidR="005F3803" w:rsidRPr="005F1550" w:rsidRDefault="00423F8C" w:rsidP="005F1550">
      <w:pPr>
        <w:suppressAutoHyphens w:val="0"/>
        <w:autoSpaceDE w:val="0"/>
        <w:ind w:left="-567" w:right="119"/>
        <w:jc w:val="both"/>
        <w:textAlignment w:val="auto"/>
        <w:rPr>
          <w:rFonts w:ascii="Verdana" w:eastAsia="Calibri" w:hAnsi="Verdana" w:cs="MyriadPro-Regular"/>
          <w:bCs/>
          <w:sz w:val="20"/>
          <w:szCs w:val="20"/>
          <w:lang w:eastAsia="en-US"/>
        </w:rPr>
      </w:pPr>
      <w:r w:rsidRPr="005F1550">
        <w:rPr>
          <w:rFonts w:ascii="Verdana" w:eastAsia="Calibri" w:hAnsi="Verdana" w:cs="MyriadPro-Regular"/>
          <w:bCs/>
          <w:sz w:val="20"/>
          <w:szCs w:val="20"/>
          <w:lang w:eastAsia="en-US"/>
        </w:rPr>
        <w:t>1.</w:t>
      </w:r>
      <w:r w:rsidR="005F3803" w:rsidRPr="005F1550">
        <w:rPr>
          <w:rFonts w:ascii="Verdana" w:eastAsia="Calibri" w:hAnsi="Verdana" w:cs="MyriadPro-Regular"/>
          <w:bCs/>
          <w:sz w:val="20"/>
          <w:szCs w:val="20"/>
          <w:lang w:eastAsia="en-US"/>
        </w:rPr>
        <w:t>Η διακοπή της φιλοξενίας των παιδιών από τους δημοτικούς Παιδικούς/Βρεφονηπιακούς Σταθμούς ενεργείται πάντοτε με απόφαση του Δημοτικού Συμβουλίου  του Δήμου Νέας Ιωνίας</w:t>
      </w:r>
      <w:r w:rsidRPr="005F1550">
        <w:rPr>
          <w:rFonts w:ascii="Verdana" w:eastAsia="Calibri" w:hAnsi="Verdana" w:cs="MyriadPro-Regular"/>
          <w:bCs/>
          <w:sz w:val="20"/>
          <w:szCs w:val="20"/>
          <w:lang w:eastAsia="en-US"/>
        </w:rPr>
        <w:t>:</w:t>
      </w:r>
    </w:p>
    <w:p w:rsidR="00423F8C" w:rsidRPr="005F1550" w:rsidRDefault="00423F8C" w:rsidP="005F1550">
      <w:pPr>
        <w:suppressAutoHyphens w:val="0"/>
        <w:autoSpaceDE w:val="0"/>
        <w:ind w:left="-567" w:right="119"/>
        <w:jc w:val="both"/>
        <w:textAlignment w:val="auto"/>
        <w:rPr>
          <w:rFonts w:ascii="Verdana" w:eastAsia="Calibri" w:hAnsi="Verdana" w:cs="MyriadPro-Regular"/>
          <w:bCs/>
          <w:sz w:val="20"/>
          <w:szCs w:val="20"/>
          <w:lang w:eastAsia="en-US"/>
        </w:rPr>
      </w:pPr>
    </w:p>
    <w:p w:rsidR="005F3803" w:rsidRPr="005F1550" w:rsidRDefault="005F3803" w:rsidP="005F1550">
      <w:pPr>
        <w:suppressAutoHyphens w:val="0"/>
        <w:autoSpaceDE w:val="0"/>
        <w:ind w:left="-567" w:right="119"/>
        <w:jc w:val="both"/>
        <w:textAlignment w:val="auto"/>
        <w:rPr>
          <w:rFonts w:ascii="Verdana" w:eastAsia="Calibri" w:hAnsi="Verdana" w:cs="MyriadPro-Regular"/>
          <w:bCs/>
          <w:sz w:val="20"/>
          <w:szCs w:val="20"/>
          <w:lang w:eastAsia="en-US"/>
        </w:rPr>
      </w:pPr>
      <w:r w:rsidRPr="005F1550">
        <w:rPr>
          <w:rFonts w:ascii="Verdana" w:eastAsia="Calibri" w:hAnsi="Verdana" w:cs="MyriadPro-Regular"/>
          <w:bCs/>
          <w:sz w:val="20"/>
          <w:szCs w:val="20"/>
          <w:lang w:eastAsia="en-US"/>
        </w:rPr>
        <w:t>α) Όταν το ζητήσουν με αίτησή τους οι γονείς ή οι κηδεμόνες των παιδιών.</w:t>
      </w:r>
    </w:p>
    <w:p w:rsidR="005F3803" w:rsidRPr="005F1550" w:rsidRDefault="005F3803" w:rsidP="005F1550">
      <w:pPr>
        <w:suppressAutoHyphens w:val="0"/>
        <w:autoSpaceDE w:val="0"/>
        <w:ind w:left="-567" w:right="119"/>
        <w:jc w:val="both"/>
        <w:textAlignment w:val="auto"/>
        <w:rPr>
          <w:rFonts w:ascii="Verdana" w:eastAsia="Calibri" w:hAnsi="Verdana" w:cs="MyriadPro-Regular"/>
          <w:bCs/>
          <w:sz w:val="20"/>
          <w:szCs w:val="20"/>
          <w:lang w:eastAsia="en-US"/>
        </w:rPr>
      </w:pPr>
      <w:r w:rsidRPr="005F1550">
        <w:rPr>
          <w:rFonts w:ascii="Verdana" w:eastAsia="Calibri" w:hAnsi="Verdana" w:cs="MyriadPro-Regular"/>
          <w:bCs/>
          <w:sz w:val="20"/>
          <w:szCs w:val="20"/>
          <w:lang w:eastAsia="en-US"/>
        </w:rPr>
        <w:t>β) Όταν εμφανιστούν σοβαρά προβλήματα στη συμπεριφορά ή την υγεία των παιδιών και δημιουργούνται δυσκολίες, στην εύρυθμη λειτουργία του τμήματος, τα οποία λόγω έλλειψης επικοινωνίας και συνεργασίας με τους γονείς δεν είναι εφικτό  να αντιμετωπιστούν από το Σταθμό και από την Κοινωνική Υπηρεσία του Δήμου Νέας Ιωνίας</w:t>
      </w:r>
    </w:p>
    <w:p w:rsidR="005F3803" w:rsidRPr="005F1550" w:rsidRDefault="005F3803" w:rsidP="005F1550">
      <w:pPr>
        <w:suppressAutoHyphens w:val="0"/>
        <w:autoSpaceDE w:val="0"/>
        <w:ind w:left="-567" w:right="119"/>
        <w:jc w:val="both"/>
        <w:textAlignment w:val="auto"/>
        <w:rPr>
          <w:rFonts w:ascii="Verdana" w:eastAsia="Calibri" w:hAnsi="Verdana" w:cs="MyriadPro-Regular"/>
          <w:bCs/>
          <w:sz w:val="20"/>
          <w:szCs w:val="20"/>
          <w:lang w:eastAsia="en-US"/>
        </w:rPr>
      </w:pPr>
      <w:r w:rsidRPr="005F1550">
        <w:rPr>
          <w:rFonts w:ascii="Verdana" w:eastAsia="Calibri" w:hAnsi="Verdana" w:cs="MyriadPro-Regular"/>
          <w:bCs/>
          <w:sz w:val="20"/>
          <w:szCs w:val="20"/>
          <w:lang w:eastAsia="en-US"/>
        </w:rPr>
        <w:t>γ) Όταν κατ' εξακολούθηση και παρά τις σχετικές έγγραφες ειδοποιήσεις προς τους γονείς των παιδιών, αυτοί δεν συμμορφώνονται με το πρόγραμμα και τους όρους λειτουργίας του Σταθμού.</w:t>
      </w:r>
    </w:p>
    <w:p w:rsidR="005F3803" w:rsidRPr="005F1550" w:rsidRDefault="005F3803" w:rsidP="005F1550">
      <w:pPr>
        <w:suppressAutoHyphens w:val="0"/>
        <w:autoSpaceDE w:val="0"/>
        <w:ind w:left="-567" w:right="119"/>
        <w:jc w:val="both"/>
        <w:textAlignment w:val="auto"/>
        <w:rPr>
          <w:rFonts w:ascii="Verdana" w:eastAsia="Calibri" w:hAnsi="Verdana" w:cs="MyriadPro-Regular"/>
          <w:bCs/>
          <w:sz w:val="20"/>
          <w:szCs w:val="20"/>
          <w:lang w:eastAsia="en-US"/>
        </w:rPr>
      </w:pPr>
      <w:r w:rsidRPr="005F1550">
        <w:rPr>
          <w:rFonts w:ascii="Verdana" w:eastAsia="Calibri" w:hAnsi="Verdana" w:cs="MyriadPro-Regular"/>
          <w:bCs/>
          <w:sz w:val="20"/>
          <w:szCs w:val="20"/>
          <w:lang w:eastAsia="en-US"/>
        </w:rPr>
        <w:t>δ) Όταν κατ' εξακολούθηση και πέραν των 30 συνεχόμενων ημερών τα παιδιά απουσιάζουν αδικαιολόγητα από τον Σταθμό, και εφόσον έχουν ειδοποιηθεί εγγράφως οι γονείς, πριν την παρέλευση της ανωτέρω προθεσμίας.</w:t>
      </w:r>
    </w:p>
    <w:p w:rsidR="00423F8C" w:rsidRPr="005F1550" w:rsidRDefault="00423F8C" w:rsidP="005F1550">
      <w:pPr>
        <w:suppressAutoHyphens w:val="0"/>
        <w:autoSpaceDE w:val="0"/>
        <w:ind w:left="-567" w:right="119"/>
        <w:jc w:val="both"/>
        <w:textAlignment w:val="auto"/>
        <w:rPr>
          <w:rFonts w:ascii="Verdana" w:eastAsia="Calibri" w:hAnsi="Verdana" w:cs="MyriadPro-Regular"/>
          <w:bCs/>
          <w:sz w:val="20"/>
          <w:szCs w:val="20"/>
          <w:lang w:eastAsia="en-US"/>
        </w:rPr>
      </w:pPr>
    </w:p>
    <w:p w:rsidR="005F3803" w:rsidRPr="005F1550" w:rsidRDefault="005F3803" w:rsidP="005F1550">
      <w:pPr>
        <w:suppressAutoHyphens w:val="0"/>
        <w:autoSpaceDE w:val="0"/>
        <w:ind w:left="-567" w:right="119"/>
        <w:jc w:val="both"/>
        <w:textAlignment w:val="auto"/>
        <w:rPr>
          <w:rFonts w:ascii="Verdana" w:eastAsia="Calibri" w:hAnsi="Verdana" w:cs="MyriadPro-Regular"/>
          <w:bCs/>
          <w:sz w:val="20"/>
          <w:szCs w:val="20"/>
          <w:lang w:eastAsia="en-US"/>
        </w:rPr>
      </w:pPr>
      <w:r w:rsidRPr="005F1550">
        <w:rPr>
          <w:rFonts w:ascii="Verdana" w:eastAsia="Calibri" w:hAnsi="Verdana" w:cs="MyriadPro-Regular"/>
          <w:bCs/>
          <w:sz w:val="20"/>
          <w:szCs w:val="20"/>
          <w:lang w:eastAsia="en-US"/>
        </w:rPr>
        <w:t xml:space="preserve">2. Σε περίπτωση διακοπής φιλοξενίας, η θέση καλύπτεται υποχρεωτικά από το πρώτο επιλαχόν παιδί, το οποίο είναι στην ίδια ηλικιακή ομάδα με αυτό που έχει διαγραφεί, κι αν δεν υπάρχει ακολουθείται η διαδικασία </w:t>
      </w:r>
      <w:proofErr w:type="spellStart"/>
      <w:r w:rsidRPr="005F1550">
        <w:rPr>
          <w:rFonts w:ascii="Verdana" w:eastAsia="Calibri" w:hAnsi="Verdana" w:cs="MyriadPro-Regular"/>
          <w:bCs/>
          <w:sz w:val="20"/>
          <w:szCs w:val="20"/>
          <w:lang w:eastAsia="en-US"/>
        </w:rPr>
        <w:t>μοριοδότησης</w:t>
      </w:r>
      <w:proofErr w:type="spellEnd"/>
      <w:r w:rsidRPr="005F1550">
        <w:rPr>
          <w:rFonts w:ascii="Verdana" w:eastAsia="Calibri" w:hAnsi="Verdana" w:cs="MyriadPro-Regular"/>
          <w:bCs/>
          <w:sz w:val="20"/>
          <w:szCs w:val="20"/>
          <w:lang w:eastAsia="en-US"/>
        </w:rPr>
        <w:t xml:space="preserve"> των εκπρόθεσμων αιτήσεων. Η όλη διαδικασία ολοκληρώνεται εντός μηνός από τη λήψη της απόφασης </w:t>
      </w:r>
    </w:p>
    <w:p w:rsidR="005F3803" w:rsidRDefault="005F3803" w:rsidP="005F3803">
      <w:pPr>
        <w:suppressAutoHyphens w:val="0"/>
        <w:autoSpaceDE w:val="0"/>
        <w:ind w:left="-567"/>
        <w:jc w:val="center"/>
        <w:textAlignment w:val="auto"/>
        <w:rPr>
          <w:rFonts w:ascii="Verdana" w:eastAsia="Calibri" w:hAnsi="Verdana" w:cs="MyriadPro-Regular"/>
          <w:b/>
          <w:sz w:val="20"/>
          <w:szCs w:val="20"/>
          <w:u w:val="single"/>
          <w:lang w:eastAsia="en-US"/>
        </w:rPr>
      </w:pPr>
    </w:p>
    <w:p w:rsidR="005F3803" w:rsidRPr="00F36081" w:rsidRDefault="005F3803" w:rsidP="005F3803">
      <w:pPr>
        <w:suppressAutoHyphens w:val="0"/>
        <w:autoSpaceDE w:val="0"/>
        <w:ind w:left="-567"/>
        <w:jc w:val="center"/>
        <w:textAlignment w:val="auto"/>
        <w:rPr>
          <w:rFonts w:ascii="Verdana" w:eastAsia="Calibri" w:hAnsi="Verdana" w:cs="MyriadPro-Regular"/>
          <w:b/>
          <w:sz w:val="20"/>
          <w:szCs w:val="20"/>
          <w:u w:val="single"/>
          <w:lang w:eastAsia="en-US"/>
        </w:rPr>
      </w:pPr>
      <w:r w:rsidRPr="00F36081">
        <w:rPr>
          <w:rFonts w:ascii="Verdana" w:eastAsia="Calibri" w:hAnsi="Verdana" w:cs="MyriadPro-Regular"/>
          <w:b/>
          <w:sz w:val="20"/>
          <w:szCs w:val="20"/>
          <w:u w:val="single"/>
          <w:lang w:eastAsia="en-US"/>
        </w:rPr>
        <w:t>Λειτουργία Σταθμών</w:t>
      </w:r>
    </w:p>
    <w:p w:rsidR="005F3803" w:rsidRPr="0040042E" w:rsidRDefault="005F3803" w:rsidP="005F3803">
      <w:pPr>
        <w:suppressAutoHyphens w:val="0"/>
        <w:autoSpaceDE w:val="0"/>
        <w:jc w:val="both"/>
        <w:textAlignment w:val="auto"/>
        <w:rPr>
          <w:rFonts w:ascii="Verdana" w:eastAsia="Calibri" w:hAnsi="Verdana" w:cs="MyriadPro-Regular"/>
          <w:sz w:val="20"/>
          <w:szCs w:val="20"/>
          <w:u w:val="single"/>
          <w:lang w:eastAsia="en-US"/>
        </w:rPr>
      </w:pPr>
    </w:p>
    <w:p w:rsidR="005F3803" w:rsidRPr="005F1550" w:rsidRDefault="005F1550" w:rsidP="005F1550">
      <w:pPr>
        <w:suppressAutoHyphens w:val="0"/>
        <w:autoSpaceDE w:val="0"/>
        <w:ind w:right="119"/>
        <w:jc w:val="both"/>
        <w:textAlignment w:val="auto"/>
        <w:rPr>
          <w:rFonts w:ascii="Verdana" w:eastAsia="Calibri" w:hAnsi="Verdana" w:cs="MyriadPro-Regular"/>
          <w:sz w:val="20"/>
          <w:szCs w:val="20"/>
          <w:lang w:eastAsia="en-US"/>
        </w:rPr>
      </w:pPr>
      <w:r w:rsidRPr="005F1550">
        <w:rPr>
          <w:rFonts w:ascii="Verdana" w:eastAsia="Calibri" w:hAnsi="Verdana" w:cs="MyriadPro-Regular"/>
          <w:sz w:val="20"/>
          <w:szCs w:val="20"/>
          <w:lang w:eastAsia="en-US"/>
        </w:rPr>
        <w:t>1.</w:t>
      </w:r>
      <w:r w:rsidR="005F3803" w:rsidRPr="005F1550">
        <w:rPr>
          <w:rFonts w:ascii="Verdana" w:eastAsia="Calibri" w:hAnsi="Verdana" w:cs="MyriadPro-Regular"/>
          <w:sz w:val="20"/>
          <w:szCs w:val="20"/>
          <w:lang w:eastAsia="en-US"/>
        </w:rPr>
        <w:t>Η λειτουργία των Παιδικών, Βρεφικών και Βρεφονηπιακών Σταθμών αρχίζει την 1η Σεπτεμβρίου και λήγει την 31η Ιουλίου του επομένου έτους.</w:t>
      </w:r>
    </w:p>
    <w:p w:rsidR="005F3803" w:rsidRDefault="005F3803" w:rsidP="005F3803">
      <w:pPr>
        <w:pStyle w:val="a"/>
        <w:numPr>
          <w:ilvl w:val="0"/>
          <w:numId w:val="0"/>
        </w:numPr>
        <w:suppressAutoHyphens w:val="0"/>
        <w:autoSpaceDE w:val="0"/>
        <w:ind w:left="-284" w:right="119"/>
        <w:jc w:val="both"/>
        <w:textAlignment w:val="auto"/>
        <w:rPr>
          <w:rFonts w:ascii="Verdana" w:eastAsia="Calibri" w:hAnsi="Verdana" w:cs="MyriadPro-Regular"/>
          <w:sz w:val="20"/>
          <w:szCs w:val="20"/>
          <w:lang w:eastAsia="en-US"/>
        </w:rPr>
      </w:pPr>
    </w:p>
    <w:p w:rsidR="005F3803" w:rsidRPr="006C6834" w:rsidRDefault="005F3803" w:rsidP="005F3803">
      <w:pPr>
        <w:pStyle w:val="a"/>
        <w:numPr>
          <w:ilvl w:val="0"/>
          <w:numId w:val="0"/>
        </w:numPr>
        <w:suppressAutoHyphens w:val="0"/>
        <w:autoSpaceDE w:val="0"/>
        <w:ind w:left="-284" w:right="119"/>
        <w:jc w:val="both"/>
        <w:textAlignment w:val="auto"/>
        <w:rPr>
          <w:rFonts w:ascii="Verdana" w:eastAsia="Calibri" w:hAnsi="Verdana" w:cs="MyriadPro-Regular"/>
          <w:sz w:val="20"/>
          <w:szCs w:val="20"/>
          <w:lang w:eastAsia="en-US"/>
        </w:rPr>
      </w:pPr>
      <w:r w:rsidRPr="006C6834">
        <w:rPr>
          <w:rFonts w:ascii="Verdana" w:eastAsia="Calibri" w:hAnsi="Verdana" w:cs="MyriadPro-Regular"/>
          <w:b/>
          <w:bCs/>
          <w:sz w:val="20"/>
          <w:szCs w:val="20"/>
          <w:lang w:eastAsia="en-US"/>
        </w:rPr>
        <w:t xml:space="preserve">Οι ώρες  λειτουργίας των Βρεφονηπιακών Σταθμών είναι από  7:00 έως 16:00 </w:t>
      </w:r>
    </w:p>
    <w:p w:rsidR="005F3803" w:rsidRPr="0040042E" w:rsidRDefault="005F3803" w:rsidP="005F3803">
      <w:pPr>
        <w:suppressAutoHyphens w:val="0"/>
        <w:autoSpaceDE w:val="0"/>
        <w:ind w:left="-284" w:right="119"/>
        <w:jc w:val="both"/>
        <w:textAlignment w:val="auto"/>
        <w:rPr>
          <w:rFonts w:ascii="Verdana" w:eastAsia="Calibri" w:hAnsi="Verdana" w:cs="MyriadPro-Regular"/>
          <w:sz w:val="20"/>
          <w:szCs w:val="20"/>
          <w:lang w:eastAsia="en-US"/>
        </w:rPr>
      </w:pPr>
    </w:p>
    <w:p w:rsidR="005F3803" w:rsidRPr="00121EA5" w:rsidRDefault="005F3803" w:rsidP="005F3803">
      <w:pPr>
        <w:suppressAutoHyphens w:val="0"/>
        <w:autoSpaceDE w:val="0"/>
        <w:ind w:left="-426" w:right="119" w:firstLine="142"/>
        <w:jc w:val="both"/>
        <w:textAlignment w:val="auto"/>
        <w:rPr>
          <w:rFonts w:ascii="Verdana" w:eastAsia="Calibri" w:hAnsi="Verdana" w:cs="MyriadPro-Regular"/>
          <w:sz w:val="20"/>
          <w:szCs w:val="20"/>
          <w:u w:val="single"/>
          <w:lang w:eastAsia="en-US"/>
        </w:rPr>
      </w:pPr>
      <w:r w:rsidRPr="00121EA5">
        <w:rPr>
          <w:rFonts w:ascii="Verdana" w:eastAsia="Calibri" w:hAnsi="Verdana" w:cs="MyriadPro-Regular"/>
          <w:sz w:val="20"/>
          <w:szCs w:val="20"/>
          <w:u w:val="single"/>
          <w:lang w:eastAsia="en-US"/>
        </w:rPr>
        <w:t xml:space="preserve">Οι Σταθμοί δεν λειτουργούν: </w:t>
      </w:r>
    </w:p>
    <w:p w:rsidR="005F3803" w:rsidRPr="00F34911" w:rsidRDefault="005F3803" w:rsidP="005F3803">
      <w:pPr>
        <w:pStyle w:val="a"/>
        <w:numPr>
          <w:ilvl w:val="0"/>
          <w:numId w:val="7"/>
        </w:numPr>
        <w:suppressAutoHyphens w:val="0"/>
        <w:autoSpaceDE w:val="0"/>
        <w:ind w:right="119"/>
        <w:jc w:val="both"/>
        <w:textAlignment w:val="auto"/>
        <w:rPr>
          <w:rFonts w:ascii="Verdana" w:eastAsia="Calibri" w:hAnsi="Verdana" w:cs="MyriadPro-Regular"/>
          <w:sz w:val="20"/>
          <w:szCs w:val="20"/>
          <w:lang w:eastAsia="en-US"/>
        </w:rPr>
      </w:pPr>
      <w:r w:rsidRPr="00F34911">
        <w:rPr>
          <w:rFonts w:ascii="Verdana" w:eastAsia="Calibri" w:hAnsi="Verdana" w:cs="MyriadPro-Regular"/>
          <w:sz w:val="20"/>
          <w:szCs w:val="20"/>
          <w:lang w:eastAsia="en-US"/>
        </w:rPr>
        <w:t xml:space="preserve">από 24 Δεκεμβρίου μέχρι και την </w:t>
      </w:r>
      <w:r>
        <w:rPr>
          <w:rFonts w:ascii="Verdana" w:eastAsia="Calibri" w:hAnsi="Verdana" w:cs="MyriadPro-Regular"/>
          <w:sz w:val="20"/>
          <w:szCs w:val="20"/>
          <w:lang w:eastAsia="en-US"/>
        </w:rPr>
        <w:t>6</w:t>
      </w:r>
      <w:r w:rsidRPr="00F34911">
        <w:rPr>
          <w:rFonts w:ascii="Verdana" w:eastAsia="Calibri" w:hAnsi="Verdana" w:cs="MyriadPro-Regular"/>
          <w:sz w:val="20"/>
          <w:szCs w:val="20"/>
          <w:lang w:eastAsia="en-US"/>
        </w:rPr>
        <w:t>η Ιανουαρίου</w:t>
      </w:r>
      <w:r>
        <w:rPr>
          <w:rFonts w:ascii="Verdana" w:eastAsia="Calibri" w:hAnsi="Verdana" w:cs="MyriadPro-Regular"/>
          <w:sz w:val="20"/>
          <w:szCs w:val="20"/>
          <w:lang w:eastAsia="en-US"/>
        </w:rPr>
        <w:t>(εορτές Χριστουγέννων)</w:t>
      </w:r>
      <w:r w:rsidRPr="00F34911">
        <w:rPr>
          <w:rFonts w:ascii="Verdana" w:eastAsia="Calibri" w:hAnsi="Verdana" w:cs="MyriadPro-Regular"/>
          <w:sz w:val="20"/>
          <w:szCs w:val="20"/>
          <w:lang w:eastAsia="en-US"/>
        </w:rPr>
        <w:t xml:space="preserve"> </w:t>
      </w:r>
    </w:p>
    <w:p w:rsidR="005F3803" w:rsidRDefault="005F3803" w:rsidP="005F3803">
      <w:pPr>
        <w:pStyle w:val="a"/>
        <w:numPr>
          <w:ilvl w:val="0"/>
          <w:numId w:val="7"/>
        </w:numPr>
        <w:suppressAutoHyphens w:val="0"/>
        <w:autoSpaceDE w:val="0"/>
        <w:ind w:right="119"/>
        <w:jc w:val="both"/>
        <w:textAlignment w:val="auto"/>
        <w:rPr>
          <w:rFonts w:ascii="Verdana" w:eastAsia="Calibri" w:hAnsi="Verdana" w:cs="MyriadPro-Regular"/>
          <w:sz w:val="20"/>
          <w:szCs w:val="20"/>
          <w:lang w:eastAsia="en-US"/>
        </w:rPr>
      </w:pPr>
      <w:r w:rsidRPr="00F34911">
        <w:rPr>
          <w:rFonts w:ascii="Verdana" w:eastAsia="Calibri" w:hAnsi="Verdana" w:cs="MyriadPro-Regular"/>
          <w:sz w:val="20"/>
          <w:szCs w:val="20"/>
          <w:lang w:eastAsia="en-US"/>
        </w:rPr>
        <w:t>από τη Μεγάλη Πέμπτη μέχρι και την Κυριακή του Θωμά.</w:t>
      </w:r>
      <w:r>
        <w:rPr>
          <w:rFonts w:ascii="Verdana" w:eastAsia="Calibri" w:hAnsi="Verdana" w:cs="MyriadPro-Regular"/>
          <w:sz w:val="20"/>
          <w:szCs w:val="20"/>
          <w:lang w:eastAsia="en-US"/>
        </w:rPr>
        <w:t>(εορτές Πάσχα)</w:t>
      </w:r>
    </w:p>
    <w:p w:rsidR="005F3803" w:rsidRPr="00F34911" w:rsidRDefault="005F3803" w:rsidP="005F3803">
      <w:pPr>
        <w:pStyle w:val="a"/>
        <w:numPr>
          <w:ilvl w:val="0"/>
          <w:numId w:val="7"/>
        </w:numPr>
        <w:suppressAutoHyphens w:val="0"/>
        <w:autoSpaceDE w:val="0"/>
        <w:ind w:right="119"/>
        <w:jc w:val="both"/>
        <w:textAlignment w:val="auto"/>
        <w:rPr>
          <w:rFonts w:ascii="Verdana" w:eastAsia="Calibri" w:hAnsi="Verdana" w:cs="MyriadPro-Regular"/>
          <w:sz w:val="20"/>
          <w:szCs w:val="20"/>
          <w:lang w:eastAsia="en-US"/>
        </w:rPr>
      </w:pPr>
      <w:r w:rsidRPr="00F34911">
        <w:rPr>
          <w:rFonts w:ascii="Verdana" w:eastAsia="Calibri" w:hAnsi="Verdana" w:cs="MyriadPro-Regular"/>
          <w:sz w:val="20"/>
          <w:szCs w:val="20"/>
          <w:lang w:eastAsia="en-US"/>
        </w:rPr>
        <w:t xml:space="preserve">τις επίσημες αργίες των Δημοσίων Υπηρεσιών, </w:t>
      </w:r>
    </w:p>
    <w:p w:rsidR="005F3803" w:rsidRPr="00F34911" w:rsidRDefault="005F3803" w:rsidP="005F3803">
      <w:pPr>
        <w:pStyle w:val="a"/>
        <w:numPr>
          <w:ilvl w:val="0"/>
          <w:numId w:val="7"/>
        </w:numPr>
        <w:suppressAutoHyphens w:val="0"/>
        <w:autoSpaceDE w:val="0"/>
        <w:ind w:right="119"/>
        <w:jc w:val="both"/>
        <w:textAlignment w:val="auto"/>
        <w:rPr>
          <w:rFonts w:ascii="Verdana" w:eastAsia="Calibri" w:hAnsi="Verdana" w:cs="MyriadPro-Regular"/>
          <w:sz w:val="20"/>
          <w:szCs w:val="20"/>
          <w:lang w:eastAsia="en-US"/>
        </w:rPr>
      </w:pPr>
      <w:r w:rsidRPr="00F34911">
        <w:rPr>
          <w:rFonts w:ascii="Verdana" w:eastAsia="Calibri" w:hAnsi="Verdana" w:cs="MyriadPro-Regular"/>
          <w:sz w:val="20"/>
          <w:szCs w:val="20"/>
          <w:lang w:eastAsia="en-US"/>
        </w:rPr>
        <w:t xml:space="preserve">την ημέρα της τοπικής εορτής του Πολιούχου της έδρας του Σταθμού </w:t>
      </w:r>
    </w:p>
    <w:p w:rsidR="005F3803" w:rsidRDefault="005F3803" w:rsidP="005F3803">
      <w:pPr>
        <w:pStyle w:val="a"/>
        <w:numPr>
          <w:ilvl w:val="0"/>
          <w:numId w:val="0"/>
        </w:numPr>
        <w:suppressAutoHyphens w:val="0"/>
        <w:autoSpaceDE w:val="0"/>
        <w:ind w:left="153" w:right="119"/>
        <w:jc w:val="both"/>
        <w:textAlignment w:val="auto"/>
        <w:rPr>
          <w:rFonts w:ascii="Verdana" w:eastAsia="Calibri" w:hAnsi="Verdana" w:cs="MyriadPro-Regular"/>
          <w:sz w:val="20"/>
          <w:szCs w:val="20"/>
          <w:lang w:eastAsia="en-US"/>
        </w:rPr>
      </w:pPr>
    </w:p>
    <w:p w:rsidR="005F3803" w:rsidRPr="00683F25" w:rsidRDefault="005F3803" w:rsidP="005F3803">
      <w:pPr>
        <w:suppressAutoHyphens w:val="0"/>
        <w:autoSpaceDE w:val="0"/>
        <w:ind w:left="-567" w:right="119"/>
        <w:jc w:val="both"/>
        <w:textAlignment w:val="auto"/>
        <w:rPr>
          <w:rFonts w:ascii="Verdana" w:eastAsia="Calibri" w:hAnsi="Verdana" w:cs="MyriadPro-Regular"/>
          <w:b/>
          <w:bCs/>
          <w:sz w:val="20"/>
          <w:szCs w:val="20"/>
          <w:u w:val="single"/>
          <w:lang w:eastAsia="en-US"/>
        </w:rPr>
      </w:pPr>
      <w:bookmarkStart w:id="8" w:name="_Hlk129852456"/>
      <w:r w:rsidRPr="00683F25">
        <w:rPr>
          <w:rFonts w:ascii="Verdana" w:eastAsia="Calibri" w:hAnsi="Verdana" w:cs="MyriadPro-Regular"/>
          <w:b/>
          <w:bCs/>
          <w:sz w:val="20"/>
          <w:szCs w:val="20"/>
          <w:u w:val="single"/>
          <w:lang w:eastAsia="en-US"/>
        </w:rPr>
        <w:t xml:space="preserve">2. ΠΡΟΣΑΡΜΟΓΗ ΠΑΙΔΙΩΝ </w:t>
      </w:r>
    </w:p>
    <w:p w:rsidR="005F3803" w:rsidRDefault="005F3803" w:rsidP="005F3803">
      <w:pPr>
        <w:suppressAutoHyphens w:val="0"/>
        <w:autoSpaceDE w:val="0"/>
        <w:ind w:left="-567" w:right="119"/>
        <w:jc w:val="both"/>
        <w:textAlignment w:val="auto"/>
        <w:rPr>
          <w:rFonts w:ascii="Verdana" w:eastAsia="Calibri" w:hAnsi="Verdana" w:cs="MyriadPro-Regular"/>
          <w:sz w:val="20"/>
          <w:szCs w:val="20"/>
          <w:u w:val="single"/>
          <w:lang w:eastAsia="en-US"/>
        </w:rPr>
      </w:pPr>
    </w:p>
    <w:p w:rsidR="005F3803" w:rsidRPr="00222CA6" w:rsidRDefault="005F3803" w:rsidP="005F3803">
      <w:pPr>
        <w:suppressAutoHyphens w:val="0"/>
        <w:autoSpaceDE w:val="0"/>
        <w:ind w:left="-567" w:right="119"/>
        <w:jc w:val="both"/>
        <w:textAlignment w:val="auto"/>
        <w:rPr>
          <w:rFonts w:ascii="Verdana" w:eastAsia="Calibri" w:hAnsi="Verdana" w:cs="MyriadPro-Regular"/>
          <w:sz w:val="20"/>
          <w:szCs w:val="20"/>
          <w:lang w:eastAsia="en-US"/>
        </w:rPr>
      </w:pPr>
      <w:r w:rsidRPr="00222CA6">
        <w:rPr>
          <w:rFonts w:ascii="Verdana" w:eastAsia="Calibri" w:hAnsi="Verdana" w:cs="MyriadPro-Regular"/>
          <w:sz w:val="20"/>
          <w:szCs w:val="20"/>
          <w:lang w:eastAsia="en-US"/>
        </w:rPr>
        <w:t xml:space="preserve">Τον </w:t>
      </w:r>
      <w:r>
        <w:rPr>
          <w:rFonts w:ascii="Verdana" w:eastAsia="Calibri" w:hAnsi="Verdana" w:cs="MyriadPro-Regular"/>
          <w:sz w:val="20"/>
          <w:szCs w:val="20"/>
          <w:lang w:eastAsia="en-US"/>
        </w:rPr>
        <w:t>Σεπτέμβριο αρχίζει η προσαρμογή των παιδιών των νέων εγγραφών. Η προσαρμογή είναι σημαντική διαδικασία για την ομαλή ένταξη των παιδιών  στο περιβάλλον του Παιδικού Σταθμού.</w:t>
      </w:r>
    </w:p>
    <w:p w:rsidR="005F3803" w:rsidRPr="001460A7" w:rsidRDefault="005F3803" w:rsidP="005F3803">
      <w:pPr>
        <w:pStyle w:val="10"/>
        <w:numPr>
          <w:ilvl w:val="0"/>
          <w:numId w:val="9"/>
        </w:numPr>
        <w:ind w:left="-284" w:firstLine="0"/>
        <w:rPr>
          <w:rFonts w:ascii="Verdana" w:hAnsi="Verdana"/>
          <w:sz w:val="20"/>
          <w:szCs w:val="20"/>
        </w:rPr>
      </w:pPr>
      <w:r w:rsidRPr="001460A7">
        <w:rPr>
          <w:rFonts w:ascii="Verdana" w:hAnsi="Verdana" w:cs="Calibri"/>
          <w:sz w:val="20"/>
          <w:szCs w:val="20"/>
        </w:rPr>
        <w:t>Για την ομαλή προσαρμογή του παιδιού στο πλαίσιο του παιδικού σταθμού, είναι ωφέλιμο οι γονείς να έχουν ενημερώσει και προετοιμάσει,</w:t>
      </w:r>
      <w:r>
        <w:rPr>
          <w:rFonts w:ascii="Verdana" w:hAnsi="Verdana" w:cs="Calibri"/>
          <w:sz w:val="20"/>
          <w:szCs w:val="20"/>
        </w:rPr>
        <w:t xml:space="preserve"> </w:t>
      </w:r>
      <w:r w:rsidRPr="001460A7">
        <w:rPr>
          <w:rFonts w:ascii="Verdana" w:hAnsi="Verdana" w:cs="Calibri"/>
          <w:sz w:val="20"/>
          <w:szCs w:val="20"/>
        </w:rPr>
        <w:t>αρκετό καιρό πριν, το παιδί τους σχετικά με τη μετάβαση και την καθημερινότητά του εκεί.</w:t>
      </w:r>
    </w:p>
    <w:p w:rsidR="005F3803" w:rsidRPr="00132375" w:rsidRDefault="005F3803" w:rsidP="005F3803">
      <w:pPr>
        <w:suppressAutoHyphens w:val="0"/>
        <w:autoSpaceDE w:val="0"/>
        <w:ind w:left="-567" w:right="119"/>
        <w:jc w:val="both"/>
        <w:textAlignment w:val="auto"/>
        <w:rPr>
          <w:rFonts w:ascii="Verdana" w:hAnsi="Verdana"/>
          <w:sz w:val="20"/>
          <w:szCs w:val="20"/>
        </w:rPr>
      </w:pPr>
      <w:r>
        <w:rPr>
          <w:rFonts w:ascii="Verdana" w:hAnsi="Verdana" w:cs="Calibri"/>
          <w:sz w:val="20"/>
          <w:szCs w:val="20"/>
        </w:rPr>
        <w:t>Με την εγγραφή του παιδιού σ</w:t>
      </w:r>
      <w:r w:rsidRPr="001460A7">
        <w:rPr>
          <w:rFonts w:ascii="Verdana" w:hAnsi="Verdana" w:cs="Calibri"/>
          <w:sz w:val="20"/>
          <w:szCs w:val="20"/>
        </w:rPr>
        <w:t xml:space="preserve">τους σταθμούς </w:t>
      </w:r>
      <w:r>
        <w:rPr>
          <w:rFonts w:ascii="Verdana" w:eastAsia="Calibri" w:hAnsi="Verdana" w:cs="MyriadPro-Regular"/>
          <w:b/>
          <w:bCs/>
          <w:sz w:val="20"/>
          <w:szCs w:val="20"/>
          <w:lang w:eastAsia="en-US"/>
        </w:rPr>
        <w:t>του Δήμου Νέας Ιωνίας</w:t>
      </w:r>
      <w:r w:rsidRPr="001460A7">
        <w:rPr>
          <w:rFonts w:ascii="Verdana" w:hAnsi="Verdana" w:cs="Calibri"/>
          <w:sz w:val="20"/>
          <w:szCs w:val="20"/>
        </w:rPr>
        <w:t>,</w:t>
      </w:r>
      <w:r w:rsidRPr="00132375">
        <w:rPr>
          <w:rFonts w:ascii="Verdana" w:hAnsi="Verdana" w:cs="Calibri"/>
          <w:sz w:val="20"/>
          <w:szCs w:val="20"/>
        </w:rPr>
        <w:t xml:space="preserve"> </w:t>
      </w:r>
      <w:r w:rsidRPr="001460A7">
        <w:rPr>
          <w:rFonts w:ascii="Verdana" w:hAnsi="Verdana" w:cs="Calibri"/>
          <w:sz w:val="20"/>
          <w:szCs w:val="20"/>
        </w:rPr>
        <w:t xml:space="preserve">οι γονείς ενημερώνονται για την ημέρα έναρξης της προσαρμογής του παιδιού. </w:t>
      </w:r>
    </w:p>
    <w:p w:rsidR="005F3803" w:rsidRPr="001460A7" w:rsidRDefault="005F3803" w:rsidP="005F3803">
      <w:pPr>
        <w:pStyle w:val="10"/>
        <w:numPr>
          <w:ilvl w:val="0"/>
          <w:numId w:val="9"/>
        </w:numPr>
        <w:ind w:left="-284" w:firstLine="0"/>
        <w:rPr>
          <w:rFonts w:ascii="Verdana" w:hAnsi="Verdana"/>
          <w:sz w:val="20"/>
          <w:szCs w:val="20"/>
        </w:rPr>
      </w:pPr>
      <w:r w:rsidRPr="001460A7">
        <w:rPr>
          <w:rFonts w:ascii="Verdana" w:hAnsi="Verdana" w:cs="Calibri"/>
          <w:sz w:val="20"/>
          <w:szCs w:val="20"/>
        </w:rPr>
        <w:t xml:space="preserve"> </w:t>
      </w:r>
      <w:r>
        <w:rPr>
          <w:rFonts w:ascii="Verdana" w:hAnsi="Verdana" w:cs="Calibri"/>
          <w:sz w:val="20"/>
          <w:szCs w:val="20"/>
        </w:rPr>
        <w:t>Στην προγραμματισμένη</w:t>
      </w:r>
      <w:r w:rsidRPr="001460A7">
        <w:rPr>
          <w:rFonts w:ascii="Verdana" w:hAnsi="Verdana" w:cs="Calibri"/>
          <w:sz w:val="20"/>
          <w:szCs w:val="20"/>
        </w:rPr>
        <w:t xml:space="preserve"> επίσκεψη του γονέα μαζί με το παιδί,</w:t>
      </w:r>
      <w:r>
        <w:rPr>
          <w:rFonts w:ascii="Verdana" w:hAnsi="Verdana" w:cs="Calibri"/>
          <w:sz w:val="20"/>
          <w:szCs w:val="20"/>
        </w:rPr>
        <w:t xml:space="preserve"> </w:t>
      </w:r>
      <w:r w:rsidRPr="001460A7">
        <w:rPr>
          <w:rFonts w:ascii="Verdana" w:hAnsi="Verdana" w:cs="Calibri"/>
          <w:sz w:val="20"/>
          <w:szCs w:val="20"/>
        </w:rPr>
        <w:t>στο χώρο του σταθμού,</w:t>
      </w:r>
      <w:r>
        <w:rPr>
          <w:rFonts w:ascii="Verdana" w:hAnsi="Verdana" w:cs="Calibri"/>
          <w:sz w:val="20"/>
          <w:szCs w:val="20"/>
        </w:rPr>
        <w:t xml:space="preserve"> γίνεται </w:t>
      </w:r>
      <w:r w:rsidRPr="001460A7">
        <w:rPr>
          <w:rFonts w:ascii="Verdana" w:hAnsi="Verdana" w:cs="Calibri"/>
          <w:sz w:val="20"/>
          <w:szCs w:val="20"/>
        </w:rPr>
        <w:t>η πρώτη επαφή και γνωριμία με τις παιδαγωγούς και τους χώρους δραστηριοτήτων,</w:t>
      </w:r>
      <w:r>
        <w:rPr>
          <w:rFonts w:ascii="Verdana" w:hAnsi="Verdana" w:cs="Calibri"/>
          <w:sz w:val="20"/>
          <w:szCs w:val="20"/>
        </w:rPr>
        <w:t xml:space="preserve"> </w:t>
      </w:r>
      <w:r w:rsidRPr="001460A7">
        <w:rPr>
          <w:rFonts w:ascii="Verdana" w:hAnsi="Verdana" w:cs="Calibri"/>
          <w:sz w:val="20"/>
          <w:szCs w:val="20"/>
        </w:rPr>
        <w:t>φαγητού,</w:t>
      </w:r>
      <w:r>
        <w:rPr>
          <w:rFonts w:ascii="Verdana" w:hAnsi="Verdana" w:cs="Calibri"/>
          <w:sz w:val="20"/>
          <w:szCs w:val="20"/>
        </w:rPr>
        <w:t xml:space="preserve"> </w:t>
      </w:r>
      <w:r w:rsidRPr="001460A7">
        <w:rPr>
          <w:rFonts w:ascii="Verdana" w:hAnsi="Verdana" w:cs="Calibri"/>
          <w:sz w:val="20"/>
          <w:szCs w:val="20"/>
        </w:rPr>
        <w:t>ύπνου κλπ.</w:t>
      </w:r>
    </w:p>
    <w:p w:rsidR="005F3803" w:rsidRPr="001460A7" w:rsidRDefault="005F3803" w:rsidP="005F3803">
      <w:pPr>
        <w:pStyle w:val="10"/>
        <w:numPr>
          <w:ilvl w:val="0"/>
          <w:numId w:val="9"/>
        </w:numPr>
        <w:ind w:left="-284" w:firstLine="0"/>
        <w:rPr>
          <w:rFonts w:ascii="Verdana" w:hAnsi="Verdana"/>
          <w:sz w:val="20"/>
          <w:szCs w:val="20"/>
        </w:rPr>
      </w:pPr>
      <w:r w:rsidRPr="001460A7">
        <w:rPr>
          <w:rFonts w:ascii="Verdana" w:hAnsi="Verdana" w:cs="Calibri"/>
          <w:sz w:val="20"/>
          <w:szCs w:val="20"/>
        </w:rPr>
        <w:t xml:space="preserve"> </w:t>
      </w:r>
      <w:r>
        <w:rPr>
          <w:rFonts w:ascii="Verdana" w:hAnsi="Verdana" w:cs="Calibri"/>
          <w:sz w:val="20"/>
          <w:szCs w:val="20"/>
        </w:rPr>
        <w:t>Τις επόμενες ημέρες κ</w:t>
      </w:r>
      <w:r w:rsidRPr="001460A7">
        <w:rPr>
          <w:rFonts w:ascii="Verdana" w:hAnsi="Verdana" w:cs="Calibri"/>
          <w:sz w:val="20"/>
          <w:szCs w:val="20"/>
        </w:rPr>
        <w:t>ατά την προσέλευση, ο γονέας- συνοδός παραδίδει το παιδί στην υπεύθυνη παιδαγωγό και ο ίδιος παραμένει εκτός παιδικού σταθμού, ιδανικά, σε κοντινή απόσταση, προκειμένου να μπορέσει να επιστρέψει άμεσα και να παραλάβει το παιδί</w:t>
      </w:r>
      <w:r>
        <w:rPr>
          <w:rFonts w:ascii="Verdana" w:hAnsi="Verdana" w:cs="Calibri"/>
          <w:sz w:val="20"/>
          <w:szCs w:val="20"/>
        </w:rPr>
        <w:t>,</w:t>
      </w:r>
      <w:r w:rsidRPr="001460A7">
        <w:rPr>
          <w:rFonts w:ascii="Verdana" w:hAnsi="Verdana" w:cs="Calibri"/>
          <w:sz w:val="20"/>
          <w:szCs w:val="20"/>
        </w:rPr>
        <w:t xml:space="preserve"> είτε την προκαθορισμένη </w:t>
      </w:r>
      <w:r>
        <w:rPr>
          <w:rFonts w:ascii="Verdana" w:hAnsi="Verdana" w:cs="Calibri"/>
          <w:sz w:val="20"/>
          <w:szCs w:val="20"/>
        </w:rPr>
        <w:t>από τους παιδαγωγούς ώρα,</w:t>
      </w:r>
      <w:r w:rsidRPr="001460A7">
        <w:rPr>
          <w:rFonts w:ascii="Verdana" w:hAnsi="Verdana" w:cs="Calibri"/>
          <w:sz w:val="20"/>
          <w:szCs w:val="20"/>
        </w:rPr>
        <w:t xml:space="preserve"> είτε νωρίτερα</w:t>
      </w:r>
      <w:r>
        <w:rPr>
          <w:rFonts w:ascii="Verdana" w:hAnsi="Verdana" w:cs="Calibri"/>
          <w:sz w:val="20"/>
          <w:szCs w:val="20"/>
        </w:rPr>
        <w:t xml:space="preserve"> </w:t>
      </w:r>
      <w:r w:rsidRPr="001460A7">
        <w:rPr>
          <w:rFonts w:ascii="Verdana" w:hAnsi="Verdana" w:cs="Calibri"/>
          <w:sz w:val="20"/>
          <w:szCs w:val="20"/>
        </w:rPr>
        <w:t>σε περίπτωση που ειδοποιηθεί.</w:t>
      </w:r>
    </w:p>
    <w:p w:rsidR="005F3803" w:rsidRPr="004A0D3C" w:rsidRDefault="005F3803" w:rsidP="005F3803">
      <w:pPr>
        <w:pStyle w:val="10"/>
        <w:numPr>
          <w:ilvl w:val="0"/>
          <w:numId w:val="9"/>
        </w:numPr>
        <w:ind w:left="-284" w:firstLine="0"/>
        <w:rPr>
          <w:rFonts w:ascii="Verdana" w:hAnsi="Verdana"/>
          <w:sz w:val="20"/>
          <w:szCs w:val="20"/>
        </w:rPr>
      </w:pPr>
      <w:r w:rsidRPr="001460A7">
        <w:rPr>
          <w:rFonts w:ascii="Verdana" w:hAnsi="Verdana" w:cs="Calibri"/>
          <w:sz w:val="20"/>
          <w:szCs w:val="20"/>
        </w:rPr>
        <w:t>Ο χρόνος παραμονής του παιδιού στον χώρο το</w:t>
      </w:r>
      <w:r>
        <w:rPr>
          <w:rFonts w:ascii="Verdana" w:hAnsi="Verdana" w:cs="Calibri"/>
          <w:sz w:val="20"/>
          <w:szCs w:val="20"/>
        </w:rPr>
        <w:t>υ</w:t>
      </w:r>
      <w:r w:rsidRPr="001460A7">
        <w:rPr>
          <w:rFonts w:ascii="Verdana" w:hAnsi="Verdana" w:cs="Calibri"/>
          <w:sz w:val="20"/>
          <w:szCs w:val="20"/>
        </w:rPr>
        <w:t xml:space="preserve"> σταθμού,</w:t>
      </w:r>
      <w:r>
        <w:rPr>
          <w:rFonts w:ascii="Verdana" w:hAnsi="Verdana" w:cs="Calibri"/>
          <w:sz w:val="20"/>
          <w:szCs w:val="20"/>
        </w:rPr>
        <w:t xml:space="preserve"> </w:t>
      </w:r>
      <w:r w:rsidRPr="001460A7">
        <w:rPr>
          <w:rFonts w:ascii="Verdana" w:hAnsi="Verdana" w:cs="Calibri"/>
          <w:sz w:val="20"/>
          <w:szCs w:val="20"/>
        </w:rPr>
        <w:t xml:space="preserve">διαμορφώνεται με βάση τη συμπεριφορά του και την αντίδρασή του στον αποχωρισμό από το συνοδό. </w:t>
      </w:r>
    </w:p>
    <w:p w:rsidR="005F3803" w:rsidRPr="001460A7" w:rsidRDefault="005F3803" w:rsidP="005F3803">
      <w:pPr>
        <w:pStyle w:val="10"/>
        <w:numPr>
          <w:ilvl w:val="0"/>
          <w:numId w:val="9"/>
        </w:numPr>
        <w:ind w:left="-284" w:firstLine="0"/>
        <w:rPr>
          <w:rFonts w:ascii="Verdana" w:hAnsi="Verdana"/>
          <w:sz w:val="20"/>
          <w:szCs w:val="20"/>
        </w:rPr>
      </w:pPr>
      <w:r>
        <w:rPr>
          <w:rFonts w:ascii="Verdana" w:hAnsi="Verdana"/>
          <w:sz w:val="20"/>
          <w:szCs w:val="20"/>
        </w:rPr>
        <w:t>Για ύπνο παραμένουν τα παιδιά στα οποία παρατηρείται ομαλή εξέλιξη της προσαρμογής τους και μετά από συνεννόηση με τους Παιδαγωγούς του τμήματος.</w:t>
      </w:r>
    </w:p>
    <w:p w:rsidR="005F3803" w:rsidRPr="000A1135" w:rsidRDefault="005F3803" w:rsidP="005F3803">
      <w:pPr>
        <w:pStyle w:val="10"/>
        <w:numPr>
          <w:ilvl w:val="0"/>
          <w:numId w:val="9"/>
        </w:numPr>
        <w:ind w:left="-284" w:firstLine="0"/>
      </w:pPr>
      <w:r w:rsidRPr="001460A7">
        <w:rPr>
          <w:rFonts w:ascii="Verdana" w:hAnsi="Verdana" w:cs="Calibri"/>
          <w:sz w:val="20"/>
          <w:szCs w:val="20"/>
        </w:rPr>
        <w:t>Στόχος είναι η βαθμιαία αύξηση της διάρκειας παραμονής ώστε να επιτευχθεί  η κάλυψη του ωραρίου</w:t>
      </w:r>
      <w:r>
        <w:rPr>
          <w:rFonts w:cs="Calibri"/>
        </w:rPr>
        <w:t>.</w:t>
      </w:r>
    </w:p>
    <w:p w:rsidR="005F3803" w:rsidRDefault="005F3803" w:rsidP="005F3803">
      <w:pPr>
        <w:suppressAutoHyphens w:val="0"/>
        <w:autoSpaceDE w:val="0"/>
        <w:ind w:left="-567" w:right="119"/>
        <w:jc w:val="both"/>
        <w:textAlignment w:val="auto"/>
        <w:rPr>
          <w:rFonts w:ascii="Verdana" w:eastAsia="Calibri" w:hAnsi="Verdana" w:cs="MyriadPro-Regular"/>
          <w:sz w:val="20"/>
          <w:szCs w:val="20"/>
          <w:u w:val="single"/>
          <w:lang w:eastAsia="en-US"/>
        </w:rPr>
      </w:pPr>
    </w:p>
    <w:p w:rsidR="005F3803" w:rsidRDefault="005F3803" w:rsidP="005F3803">
      <w:pPr>
        <w:suppressAutoHyphens w:val="0"/>
        <w:autoSpaceDE w:val="0"/>
        <w:ind w:left="-567" w:right="119"/>
        <w:jc w:val="both"/>
        <w:textAlignment w:val="auto"/>
        <w:rPr>
          <w:rFonts w:ascii="Verdana" w:eastAsia="Calibri" w:hAnsi="Verdana" w:cs="MyriadPro-Regular"/>
          <w:b/>
          <w:bCs/>
          <w:sz w:val="20"/>
          <w:szCs w:val="20"/>
          <w:u w:val="single"/>
          <w:lang w:eastAsia="en-US"/>
        </w:rPr>
      </w:pPr>
      <w:r w:rsidRPr="00683F25">
        <w:rPr>
          <w:rFonts w:ascii="Verdana" w:eastAsia="Calibri" w:hAnsi="Verdana" w:cs="MyriadPro-Regular"/>
          <w:b/>
          <w:bCs/>
          <w:sz w:val="20"/>
          <w:szCs w:val="20"/>
          <w:u w:val="single"/>
          <w:lang w:eastAsia="en-US"/>
        </w:rPr>
        <w:t xml:space="preserve">3.ΥΓΕΙΑ </w:t>
      </w:r>
    </w:p>
    <w:p w:rsidR="005F3803" w:rsidRPr="00683F25" w:rsidRDefault="005F3803" w:rsidP="005F3803">
      <w:pPr>
        <w:suppressAutoHyphens w:val="0"/>
        <w:autoSpaceDE w:val="0"/>
        <w:ind w:left="-567" w:right="119"/>
        <w:jc w:val="both"/>
        <w:textAlignment w:val="auto"/>
        <w:rPr>
          <w:rFonts w:ascii="Verdana" w:eastAsia="Calibri" w:hAnsi="Verdana" w:cs="MyriadPro-Regular"/>
          <w:b/>
          <w:bCs/>
          <w:sz w:val="20"/>
          <w:szCs w:val="20"/>
          <w:u w:val="single"/>
          <w:lang w:eastAsia="en-US"/>
        </w:rPr>
      </w:pPr>
    </w:p>
    <w:p w:rsidR="005F3803" w:rsidRDefault="005F3803" w:rsidP="005F3803">
      <w:pPr>
        <w:suppressAutoHyphens w:val="0"/>
        <w:autoSpaceDE w:val="0"/>
        <w:ind w:left="-426" w:right="119" w:hanging="141"/>
        <w:jc w:val="both"/>
        <w:textAlignment w:val="auto"/>
        <w:rPr>
          <w:rFonts w:ascii="Verdana" w:eastAsia="Calibri" w:hAnsi="Verdana" w:cs="MyriadPro-Regular"/>
          <w:sz w:val="20"/>
          <w:szCs w:val="20"/>
          <w:lang w:eastAsia="en-US"/>
        </w:rPr>
      </w:pPr>
      <w:r w:rsidRPr="00B2294C">
        <w:rPr>
          <w:rFonts w:ascii="Verdana" w:eastAsia="Calibri" w:hAnsi="Verdana" w:cs="MyriadPro-Regular"/>
          <w:sz w:val="20"/>
          <w:szCs w:val="20"/>
          <w:lang w:eastAsia="en-US"/>
        </w:rPr>
        <w:t xml:space="preserve">     Για τον περιορισμό των ιώσεων στην ευάλωτη ηλικία των παιδιών που φιλοξενούμε και την εύρυθμη λειτουργία των Σταθμών, πρέπει οι γονείς να τηρούν τα παρακάτω:</w:t>
      </w:r>
    </w:p>
    <w:p w:rsidR="005F3803" w:rsidRPr="00B2294C" w:rsidRDefault="005F3803" w:rsidP="005F3803">
      <w:pPr>
        <w:suppressAutoHyphens w:val="0"/>
        <w:autoSpaceDE w:val="0"/>
        <w:ind w:left="-426" w:right="119" w:hanging="141"/>
        <w:jc w:val="both"/>
        <w:textAlignment w:val="auto"/>
        <w:rPr>
          <w:rFonts w:ascii="Verdana" w:eastAsia="Calibri" w:hAnsi="Verdana" w:cs="MyriadPro-Regular"/>
          <w:sz w:val="20"/>
          <w:szCs w:val="20"/>
          <w:lang w:eastAsia="en-US"/>
        </w:rPr>
      </w:pPr>
    </w:p>
    <w:p w:rsidR="005F3803" w:rsidRPr="00B2294C" w:rsidRDefault="005F3803" w:rsidP="005F3803">
      <w:pPr>
        <w:pStyle w:val="a"/>
        <w:numPr>
          <w:ilvl w:val="0"/>
          <w:numId w:val="8"/>
        </w:numPr>
        <w:suppressAutoHyphens w:val="0"/>
        <w:autoSpaceDE w:val="0"/>
        <w:ind w:left="-426" w:right="119" w:hanging="141"/>
        <w:jc w:val="both"/>
        <w:textAlignment w:val="auto"/>
        <w:rPr>
          <w:rFonts w:ascii="Verdana" w:eastAsia="Calibri" w:hAnsi="Verdana" w:cs="MyriadPro-Regular"/>
          <w:sz w:val="20"/>
          <w:szCs w:val="20"/>
          <w:lang w:eastAsia="en-US"/>
        </w:rPr>
      </w:pPr>
      <w:r>
        <w:rPr>
          <w:rFonts w:ascii="Verdana" w:eastAsia="Calibri" w:hAnsi="Verdana" w:cs="MyriadPro-Regular"/>
          <w:sz w:val="20"/>
          <w:szCs w:val="20"/>
          <w:lang w:eastAsia="en-US"/>
        </w:rPr>
        <w:t xml:space="preserve"> </w:t>
      </w:r>
      <w:r w:rsidRPr="00B2294C">
        <w:rPr>
          <w:rFonts w:ascii="Verdana" w:eastAsia="Calibri" w:hAnsi="Verdana" w:cs="MyriadPro-Regular"/>
          <w:sz w:val="20"/>
          <w:szCs w:val="20"/>
          <w:lang w:eastAsia="en-US"/>
        </w:rPr>
        <w:t xml:space="preserve">Τα παιδιά που εμφανίζουν πυρετό, ακόμα και ήπια </w:t>
      </w:r>
      <w:proofErr w:type="spellStart"/>
      <w:r w:rsidRPr="00B2294C">
        <w:rPr>
          <w:rFonts w:ascii="Verdana" w:eastAsia="Calibri" w:hAnsi="Verdana" w:cs="MyriadPro-Regular"/>
          <w:sz w:val="20"/>
          <w:szCs w:val="20"/>
          <w:lang w:eastAsia="en-US"/>
        </w:rPr>
        <w:t>δεκατική</w:t>
      </w:r>
      <w:proofErr w:type="spellEnd"/>
      <w:r w:rsidRPr="00B2294C">
        <w:rPr>
          <w:rFonts w:ascii="Verdana" w:eastAsia="Calibri" w:hAnsi="Verdana" w:cs="MyriadPro-Regular"/>
          <w:sz w:val="20"/>
          <w:szCs w:val="20"/>
          <w:lang w:eastAsia="en-US"/>
        </w:rPr>
        <w:t xml:space="preserve"> πυρετική</w:t>
      </w:r>
      <w:r>
        <w:rPr>
          <w:rFonts w:ascii="Verdana" w:eastAsia="Calibri" w:hAnsi="Verdana" w:cs="MyriadPro-Regular"/>
          <w:sz w:val="20"/>
          <w:szCs w:val="20"/>
          <w:lang w:eastAsia="en-US"/>
        </w:rPr>
        <w:t xml:space="preserve"> </w:t>
      </w:r>
      <w:r w:rsidRPr="00B2294C">
        <w:rPr>
          <w:rFonts w:ascii="Verdana" w:eastAsia="Calibri" w:hAnsi="Verdana" w:cs="MyriadPro-Regular"/>
          <w:sz w:val="20"/>
          <w:szCs w:val="20"/>
          <w:lang w:eastAsia="en-US"/>
        </w:rPr>
        <w:t>κίνηση, καθώς και άλλα συμπτώματα όπως βήχα ,δυσκολία στην</w:t>
      </w:r>
      <w:r>
        <w:rPr>
          <w:rFonts w:ascii="Verdana" w:eastAsia="Calibri" w:hAnsi="Verdana" w:cs="MyriadPro-Regular"/>
          <w:sz w:val="20"/>
          <w:szCs w:val="20"/>
          <w:lang w:eastAsia="en-US"/>
        </w:rPr>
        <w:t xml:space="preserve"> </w:t>
      </w:r>
      <w:r w:rsidRPr="00B2294C">
        <w:rPr>
          <w:rFonts w:ascii="Verdana" w:eastAsia="Calibri" w:hAnsi="Verdana" w:cs="MyriadPro-Regular"/>
          <w:sz w:val="20"/>
          <w:szCs w:val="20"/>
          <w:lang w:eastAsia="en-US"/>
        </w:rPr>
        <w:t>αναπνοή, έντονη ρινική καταρροή ,μυαλγίες ,ρίγος ,πονοκέφαλο,</w:t>
      </w:r>
      <w:r>
        <w:rPr>
          <w:rFonts w:ascii="Verdana" w:eastAsia="Calibri" w:hAnsi="Verdana" w:cs="MyriadPro-Regular"/>
          <w:sz w:val="20"/>
          <w:szCs w:val="20"/>
          <w:lang w:eastAsia="en-US"/>
        </w:rPr>
        <w:t xml:space="preserve"> </w:t>
      </w:r>
      <w:r w:rsidRPr="00B2294C">
        <w:rPr>
          <w:rFonts w:ascii="Verdana" w:eastAsia="Calibri" w:hAnsi="Verdana" w:cs="MyriadPro-Regular"/>
          <w:sz w:val="20"/>
          <w:szCs w:val="20"/>
          <w:lang w:eastAsia="en-US"/>
        </w:rPr>
        <w:t>εμέτους, διάρροιες κ.α. να μην προσέρχονται στον παιδικό σταθμό.</w:t>
      </w:r>
    </w:p>
    <w:p w:rsidR="005F3803" w:rsidRDefault="005F3803" w:rsidP="005F3803">
      <w:pPr>
        <w:pStyle w:val="a"/>
        <w:numPr>
          <w:ilvl w:val="0"/>
          <w:numId w:val="8"/>
        </w:numPr>
        <w:suppressAutoHyphens w:val="0"/>
        <w:autoSpaceDE w:val="0"/>
        <w:ind w:left="-426" w:right="119" w:hanging="141"/>
        <w:jc w:val="both"/>
        <w:textAlignment w:val="auto"/>
        <w:rPr>
          <w:rFonts w:ascii="Verdana" w:eastAsia="Calibri" w:hAnsi="Verdana" w:cs="MyriadPro-Regular"/>
          <w:sz w:val="20"/>
          <w:szCs w:val="20"/>
          <w:lang w:eastAsia="en-US"/>
        </w:rPr>
      </w:pPr>
      <w:r>
        <w:rPr>
          <w:rFonts w:ascii="Verdana" w:eastAsia="Calibri" w:hAnsi="Verdana" w:cs="MyriadPro-Regular"/>
          <w:sz w:val="20"/>
          <w:szCs w:val="20"/>
          <w:lang w:eastAsia="en-US"/>
        </w:rPr>
        <w:t xml:space="preserve"> </w:t>
      </w:r>
      <w:r w:rsidRPr="00B2294C">
        <w:rPr>
          <w:rFonts w:ascii="Verdana" w:eastAsia="Calibri" w:hAnsi="Verdana" w:cs="MyriadPro-Regular"/>
          <w:sz w:val="20"/>
          <w:szCs w:val="20"/>
          <w:lang w:eastAsia="en-US"/>
        </w:rPr>
        <w:t>Με θερμοκρασία 37.5 και πάνω το παιδί θα αποχωρεί από τον σταθμό</w:t>
      </w:r>
      <w:r>
        <w:rPr>
          <w:rFonts w:ascii="Verdana" w:eastAsia="Calibri" w:hAnsi="Verdana" w:cs="MyriadPro-Regular"/>
          <w:sz w:val="20"/>
          <w:szCs w:val="20"/>
          <w:lang w:eastAsia="en-US"/>
        </w:rPr>
        <w:t xml:space="preserve">. </w:t>
      </w:r>
      <w:r w:rsidRPr="00B2294C">
        <w:rPr>
          <w:rFonts w:ascii="Verdana" w:eastAsia="Calibri" w:hAnsi="Verdana" w:cs="MyriadPro-Regular"/>
          <w:sz w:val="20"/>
          <w:szCs w:val="20"/>
          <w:lang w:eastAsia="en-US"/>
        </w:rPr>
        <w:t>Το ίδιο θα ισχύει και για παιδιά που εμφανίζουν οποιαδήποτε έντονη</w:t>
      </w:r>
      <w:r>
        <w:rPr>
          <w:rFonts w:ascii="Verdana" w:eastAsia="Calibri" w:hAnsi="Verdana" w:cs="MyriadPro-Regular"/>
          <w:sz w:val="20"/>
          <w:szCs w:val="20"/>
          <w:lang w:eastAsia="en-US"/>
        </w:rPr>
        <w:t xml:space="preserve"> </w:t>
      </w:r>
      <w:r w:rsidRPr="00B2294C">
        <w:rPr>
          <w:rFonts w:ascii="Verdana" w:eastAsia="Calibri" w:hAnsi="Verdana" w:cs="MyriadPro-Regular"/>
          <w:sz w:val="20"/>
          <w:szCs w:val="20"/>
          <w:lang w:eastAsia="en-US"/>
        </w:rPr>
        <w:t xml:space="preserve">συμπτωματολογία κατά την παρουσία τους στον παιδικό σταθμό, </w:t>
      </w:r>
      <w:r>
        <w:rPr>
          <w:rFonts w:ascii="Verdana" w:eastAsia="Calibri" w:hAnsi="Verdana" w:cs="MyriadPro-Regular"/>
          <w:sz w:val="20"/>
          <w:szCs w:val="20"/>
          <w:lang w:eastAsia="en-US"/>
        </w:rPr>
        <w:t xml:space="preserve">όπως </w:t>
      </w:r>
      <w:r w:rsidRPr="00B2294C">
        <w:rPr>
          <w:rFonts w:ascii="Verdana" w:eastAsia="Calibri" w:hAnsi="Verdana" w:cs="MyriadPro-Regular"/>
          <w:sz w:val="20"/>
          <w:szCs w:val="20"/>
          <w:lang w:eastAsia="en-US"/>
        </w:rPr>
        <w:t xml:space="preserve">εμετούς ,διάρροιες, ακόμα και δυσκολία στην αναπνοή </w:t>
      </w:r>
      <w:r>
        <w:rPr>
          <w:rFonts w:ascii="Verdana" w:eastAsia="Calibri" w:hAnsi="Verdana" w:cs="MyriadPro-Regular"/>
          <w:sz w:val="20"/>
          <w:szCs w:val="20"/>
          <w:lang w:eastAsia="en-US"/>
        </w:rPr>
        <w:t xml:space="preserve"> και </w:t>
      </w:r>
      <w:r w:rsidRPr="00B2294C">
        <w:rPr>
          <w:rFonts w:ascii="Verdana" w:eastAsia="Calibri" w:hAnsi="Verdana" w:cs="MyriadPro-Regular"/>
          <w:sz w:val="20"/>
          <w:szCs w:val="20"/>
          <w:lang w:eastAsia="en-US"/>
        </w:rPr>
        <w:t>στην σίτιση ή</w:t>
      </w:r>
      <w:r>
        <w:rPr>
          <w:rFonts w:ascii="Verdana" w:eastAsia="Calibri" w:hAnsi="Verdana" w:cs="MyriadPro-Regular"/>
          <w:sz w:val="20"/>
          <w:szCs w:val="20"/>
          <w:lang w:eastAsia="en-US"/>
        </w:rPr>
        <w:t xml:space="preserve"> </w:t>
      </w:r>
      <w:r w:rsidRPr="00CE3FD7">
        <w:rPr>
          <w:rFonts w:ascii="Verdana" w:eastAsia="Calibri" w:hAnsi="Verdana" w:cs="MyriadPro-Regular"/>
          <w:sz w:val="20"/>
          <w:szCs w:val="20"/>
          <w:lang w:eastAsia="en-US"/>
        </w:rPr>
        <w:t xml:space="preserve">στον ύπνο λόγω έντονης ρινικής καταρροής. </w:t>
      </w:r>
    </w:p>
    <w:p w:rsidR="005F3803" w:rsidRPr="0043101F" w:rsidRDefault="005F3803" w:rsidP="005F3803">
      <w:pPr>
        <w:pStyle w:val="a"/>
        <w:numPr>
          <w:ilvl w:val="0"/>
          <w:numId w:val="0"/>
        </w:numPr>
        <w:suppressAutoHyphens w:val="0"/>
        <w:autoSpaceDE w:val="0"/>
        <w:ind w:left="-426" w:right="119"/>
        <w:jc w:val="both"/>
        <w:textAlignment w:val="auto"/>
        <w:rPr>
          <w:rFonts w:ascii="Verdana" w:eastAsia="Calibri" w:hAnsi="Verdana" w:cs="MyriadPro-Regular"/>
          <w:sz w:val="20"/>
          <w:szCs w:val="20"/>
          <w:lang w:eastAsia="en-US"/>
        </w:rPr>
      </w:pPr>
      <w:r w:rsidRPr="0043101F">
        <w:rPr>
          <w:rFonts w:ascii="Verdana" w:eastAsia="Calibri" w:hAnsi="Verdana" w:cs="MyriadPro-Regular"/>
          <w:sz w:val="20"/>
          <w:szCs w:val="20"/>
          <w:lang w:eastAsia="en-US"/>
        </w:rPr>
        <w:t xml:space="preserve"> Οι γονείς θα καλούνται να τα πάρουν άμεσα για να τους παρέχουν την φροντίδα που χρειάζονται.</w:t>
      </w:r>
    </w:p>
    <w:p w:rsidR="005F3803" w:rsidRPr="00B2294C" w:rsidRDefault="005F3803" w:rsidP="005F3803">
      <w:pPr>
        <w:pStyle w:val="a"/>
        <w:numPr>
          <w:ilvl w:val="0"/>
          <w:numId w:val="8"/>
        </w:numPr>
        <w:suppressAutoHyphens w:val="0"/>
        <w:autoSpaceDE w:val="0"/>
        <w:ind w:left="-426" w:right="119" w:hanging="141"/>
        <w:jc w:val="both"/>
        <w:textAlignment w:val="auto"/>
        <w:rPr>
          <w:rFonts w:ascii="Verdana" w:eastAsia="Calibri" w:hAnsi="Verdana" w:cs="MyriadPro-Regular"/>
          <w:sz w:val="20"/>
          <w:szCs w:val="20"/>
          <w:lang w:eastAsia="en-US"/>
        </w:rPr>
      </w:pPr>
      <w:r>
        <w:rPr>
          <w:rFonts w:ascii="Verdana" w:eastAsia="Calibri" w:hAnsi="Verdana" w:cs="MyriadPro-Regular"/>
          <w:sz w:val="20"/>
          <w:szCs w:val="20"/>
          <w:lang w:eastAsia="en-US"/>
        </w:rPr>
        <w:t xml:space="preserve"> </w:t>
      </w:r>
      <w:r w:rsidRPr="00B2294C">
        <w:rPr>
          <w:rFonts w:ascii="Verdana" w:eastAsia="Calibri" w:hAnsi="Verdana" w:cs="MyriadPro-Regular"/>
          <w:sz w:val="20"/>
          <w:szCs w:val="20"/>
          <w:lang w:eastAsia="en-US"/>
        </w:rPr>
        <w:t xml:space="preserve">Το παιδί επιστρέφει στον παιδικό σταθμό εφόσον έχουν </w:t>
      </w:r>
      <w:proofErr w:type="spellStart"/>
      <w:r w:rsidRPr="00B2294C">
        <w:rPr>
          <w:rFonts w:ascii="Verdana" w:eastAsia="Calibri" w:hAnsi="Verdana" w:cs="MyriadPro-Regular"/>
          <w:sz w:val="20"/>
          <w:szCs w:val="20"/>
          <w:lang w:eastAsia="en-US"/>
        </w:rPr>
        <w:t>υφεθεί</w:t>
      </w:r>
      <w:proofErr w:type="spellEnd"/>
      <w:r w:rsidRPr="00B2294C">
        <w:rPr>
          <w:rFonts w:ascii="Verdana" w:eastAsia="Calibri" w:hAnsi="Verdana" w:cs="MyriadPro-Regular"/>
          <w:sz w:val="20"/>
          <w:szCs w:val="20"/>
          <w:lang w:eastAsia="en-US"/>
        </w:rPr>
        <w:t xml:space="preserve"> τα</w:t>
      </w:r>
      <w:r>
        <w:rPr>
          <w:rFonts w:ascii="Verdana" w:eastAsia="Calibri" w:hAnsi="Verdana" w:cs="MyriadPro-Regular"/>
          <w:sz w:val="20"/>
          <w:szCs w:val="20"/>
          <w:lang w:eastAsia="en-US"/>
        </w:rPr>
        <w:t xml:space="preserve"> </w:t>
      </w:r>
      <w:r w:rsidRPr="00B2294C">
        <w:rPr>
          <w:rFonts w:ascii="Verdana" w:eastAsia="Calibri" w:hAnsi="Verdana" w:cs="MyriadPro-Regular"/>
          <w:sz w:val="20"/>
          <w:szCs w:val="20"/>
          <w:lang w:eastAsia="en-US"/>
        </w:rPr>
        <w:t>συμπτώματα και αφού παρέλθει 1-24ωρο από την πλήρη υποχώρηση</w:t>
      </w:r>
      <w:r>
        <w:rPr>
          <w:rFonts w:ascii="Verdana" w:eastAsia="Calibri" w:hAnsi="Verdana" w:cs="MyriadPro-Regular"/>
          <w:sz w:val="20"/>
          <w:szCs w:val="20"/>
          <w:lang w:eastAsia="en-US"/>
        </w:rPr>
        <w:t xml:space="preserve"> </w:t>
      </w:r>
      <w:r w:rsidRPr="00B2294C">
        <w:rPr>
          <w:rFonts w:ascii="Verdana" w:eastAsia="Calibri" w:hAnsi="Verdana" w:cs="MyriadPro-Regular"/>
          <w:sz w:val="20"/>
          <w:szCs w:val="20"/>
          <w:lang w:eastAsia="en-US"/>
        </w:rPr>
        <w:t>του πυρετού.</w:t>
      </w:r>
    </w:p>
    <w:p w:rsidR="005F3803" w:rsidRPr="00B2294C" w:rsidRDefault="005F3803" w:rsidP="005F3803">
      <w:pPr>
        <w:pStyle w:val="a"/>
        <w:numPr>
          <w:ilvl w:val="0"/>
          <w:numId w:val="8"/>
        </w:numPr>
        <w:suppressAutoHyphens w:val="0"/>
        <w:autoSpaceDE w:val="0"/>
        <w:ind w:left="-426" w:right="119" w:hanging="141"/>
        <w:jc w:val="both"/>
        <w:textAlignment w:val="auto"/>
        <w:rPr>
          <w:rFonts w:ascii="Verdana" w:eastAsia="Calibri" w:hAnsi="Verdana" w:cs="MyriadPro-Regular"/>
          <w:sz w:val="20"/>
          <w:szCs w:val="20"/>
          <w:lang w:eastAsia="en-US"/>
        </w:rPr>
      </w:pPr>
      <w:r>
        <w:rPr>
          <w:rFonts w:ascii="Verdana" w:eastAsia="Calibri" w:hAnsi="Verdana" w:cs="MyriadPro-Regular"/>
          <w:sz w:val="20"/>
          <w:szCs w:val="20"/>
          <w:lang w:eastAsia="en-US"/>
        </w:rPr>
        <w:t xml:space="preserve"> </w:t>
      </w:r>
      <w:r w:rsidRPr="00B2294C">
        <w:rPr>
          <w:rFonts w:ascii="Verdana" w:eastAsia="Calibri" w:hAnsi="Verdana" w:cs="MyriadPro-Regular"/>
          <w:sz w:val="20"/>
          <w:szCs w:val="20"/>
          <w:lang w:eastAsia="en-US"/>
        </w:rPr>
        <w:t>Κατά περίσταση και ανάλογα με την συμπτωματολογία του παιδιού</w:t>
      </w:r>
      <w:r>
        <w:rPr>
          <w:rFonts w:ascii="Verdana" w:eastAsia="Calibri" w:hAnsi="Verdana" w:cs="MyriadPro-Regular"/>
          <w:sz w:val="20"/>
          <w:szCs w:val="20"/>
          <w:lang w:eastAsia="en-US"/>
        </w:rPr>
        <w:t xml:space="preserve"> </w:t>
      </w:r>
      <w:r w:rsidRPr="00B2294C">
        <w:rPr>
          <w:rFonts w:ascii="Verdana" w:eastAsia="Calibri" w:hAnsi="Verdana" w:cs="MyriadPro-Regular"/>
          <w:sz w:val="20"/>
          <w:szCs w:val="20"/>
          <w:lang w:eastAsia="en-US"/>
        </w:rPr>
        <w:t>μπορεί να ζητηθεί βεβαίωση από παιδίατρο.</w:t>
      </w:r>
    </w:p>
    <w:p w:rsidR="005F3803" w:rsidRDefault="005F3803" w:rsidP="005F3803">
      <w:pPr>
        <w:pStyle w:val="a"/>
        <w:numPr>
          <w:ilvl w:val="0"/>
          <w:numId w:val="8"/>
        </w:numPr>
        <w:suppressAutoHyphens w:val="0"/>
        <w:autoSpaceDE w:val="0"/>
        <w:ind w:left="-426" w:right="119" w:hanging="141"/>
        <w:jc w:val="both"/>
        <w:textAlignment w:val="auto"/>
        <w:rPr>
          <w:rFonts w:ascii="Verdana" w:eastAsia="Calibri" w:hAnsi="Verdana" w:cs="MyriadPro-Regular"/>
          <w:sz w:val="20"/>
          <w:szCs w:val="20"/>
          <w:lang w:eastAsia="en-US"/>
        </w:rPr>
      </w:pPr>
      <w:r>
        <w:rPr>
          <w:rFonts w:ascii="Verdana" w:eastAsia="Calibri" w:hAnsi="Verdana" w:cs="MyriadPro-Regular"/>
          <w:sz w:val="20"/>
          <w:szCs w:val="20"/>
          <w:lang w:eastAsia="en-US"/>
        </w:rPr>
        <w:t xml:space="preserve"> Σε περίπτωση λοιμώδους νοσήματος οι γονείς θα πρέπει να ειδοποιήσουν άμεσα  την προϊσταμένη του Σταθμού για την διαφύλαξη της υγείας των υπόλοιπων παιδιών.</w:t>
      </w:r>
    </w:p>
    <w:p w:rsidR="005F3803" w:rsidRPr="00DB168E" w:rsidRDefault="005F3803" w:rsidP="005F3803">
      <w:pPr>
        <w:pStyle w:val="a"/>
        <w:numPr>
          <w:ilvl w:val="0"/>
          <w:numId w:val="8"/>
        </w:numPr>
        <w:suppressAutoHyphens w:val="0"/>
        <w:autoSpaceDE w:val="0"/>
        <w:ind w:left="-426" w:right="119" w:hanging="141"/>
        <w:jc w:val="both"/>
        <w:textAlignment w:val="auto"/>
        <w:rPr>
          <w:rFonts w:ascii="Verdana" w:eastAsia="Calibri" w:hAnsi="Verdana" w:cs="MyriadPro-Regular"/>
          <w:sz w:val="20"/>
          <w:szCs w:val="20"/>
          <w:lang w:eastAsia="en-US"/>
        </w:rPr>
      </w:pPr>
      <w:r>
        <w:rPr>
          <w:rFonts w:ascii="Verdana" w:eastAsia="Calibri" w:hAnsi="Verdana" w:cs="MyriadPro-Regular"/>
          <w:sz w:val="20"/>
          <w:szCs w:val="20"/>
          <w:lang w:eastAsia="en-US"/>
        </w:rPr>
        <w:t xml:space="preserve"> Δεν γίνεται χορήγηση φαρμάκων από τους Παιδαγωγούς, εξαιρείται η χορήγηση αντιπυρετικών και μόνο μετά από συνεννόηση με τους γονείς.</w:t>
      </w:r>
    </w:p>
    <w:p w:rsidR="005F3803" w:rsidRDefault="005F3803" w:rsidP="005F3803">
      <w:pPr>
        <w:suppressAutoHyphens w:val="0"/>
        <w:autoSpaceDE w:val="0"/>
        <w:ind w:right="119"/>
        <w:jc w:val="both"/>
        <w:textAlignment w:val="auto"/>
        <w:rPr>
          <w:rFonts w:ascii="Verdana" w:eastAsia="Calibri" w:hAnsi="Verdana" w:cs="MyriadPro-Regular"/>
          <w:sz w:val="20"/>
          <w:szCs w:val="20"/>
          <w:u w:val="single"/>
          <w:lang w:eastAsia="en-US"/>
        </w:rPr>
      </w:pPr>
    </w:p>
    <w:p w:rsidR="005F3803" w:rsidRPr="00121EA5" w:rsidRDefault="005F3803" w:rsidP="005F3803">
      <w:pPr>
        <w:suppressAutoHyphens w:val="0"/>
        <w:autoSpaceDE w:val="0"/>
        <w:ind w:left="-567" w:right="119"/>
        <w:jc w:val="both"/>
        <w:textAlignment w:val="auto"/>
        <w:rPr>
          <w:rFonts w:ascii="Verdana" w:eastAsia="Calibri" w:hAnsi="Verdana" w:cs="MyriadPro-Regular"/>
          <w:sz w:val="20"/>
          <w:szCs w:val="20"/>
          <w:u w:val="single"/>
          <w:lang w:eastAsia="en-US"/>
        </w:rPr>
      </w:pPr>
    </w:p>
    <w:p w:rsidR="005F3803" w:rsidRPr="00121EA5" w:rsidRDefault="005F3803" w:rsidP="005F3803">
      <w:pPr>
        <w:suppressAutoHyphens w:val="0"/>
        <w:autoSpaceDE w:val="0"/>
        <w:ind w:left="-567" w:right="119"/>
        <w:jc w:val="both"/>
        <w:textAlignment w:val="auto"/>
        <w:rPr>
          <w:rFonts w:ascii="Verdana" w:eastAsia="Calibri" w:hAnsi="Verdana" w:cs="MyriadPro-Regular"/>
          <w:sz w:val="20"/>
          <w:szCs w:val="20"/>
          <w:u w:val="single"/>
          <w:lang w:eastAsia="en-US"/>
        </w:rPr>
      </w:pPr>
    </w:p>
    <w:p w:rsidR="005F3803" w:rsidRDefault="005F3803" w:rsidP="00D0131F">
      <w:pPr>
        <w:suppressAutoHyphens w:val="0"/>
        <w:autoSpaceDE w:val="0"/>
        <w:ind w:left="-567" w:right="119"/>
        <w:jc w:val="both"/>
        <w:textAlignment w:val="auto"/>
        <w:rPr>
          <w:rFonts w:ascii="Verdana" w:eastAsia="Calibri" w:hAnsi="Verdana" w:cs="MyriadPro-Regular"/>
          <w:sz w:val="20"/>
          <w:szCs w:val="20"/>
          <w:lang w:eastAsia="en-US"/>
        </w:rPr>
      </w:pPr>
    </w:p>
    <w:bookmarkEnd w:id="8"/>
    <w:p w:rsidR="005F3803" w:rsidRPr="00577386" w:rsidRDefault="005F3803" w:rsidP="005F3803">
      <w:pPr>
        <w:ind w:left="-567" w:right="119"/>
        <w:jc w:val="both"/>
        <w:rPr>
          <w:rFonts w:ascii="Verdana" w:hAnsi="Verdana" w:cs="Arial"/>
          <w:b/>
          <w:bCs/>
          <w:sz w:val="20"/>
          <w:szCs w:val="20"/>
        </w:rPr>
      </w:pPr>
    </w:p>
    <w:p w:rsidR="006D0629" w:rsidRPr="00526BE4" w:rsidRDefault="006D0629" w:rsidP="006D0629">
      <w:pPr>
        <w:jc w:val="center"/>
        <w:rPr>
          <w:rFonts w:ascii="Verdana" w:hAnsi="Verdana"/>
          <w:sz w:val="20"/>
          <w:szCs w:val="20"/>
        </w:rPr>
      </w:pPr>
    </w:p>
    <w:p w:rsidR="006D0629" w:rsidRPr="00526BE4" w:rsidRDefault="006D0629" w:rsidP="006D0629">
      <w:pPr>
        <w:jc w:val="center"/>
        <w:rPr>
          <w:rFonts w:ascii="Verdana" w:hAnsi="Verdana"/>
          <w:sz w:val="18"/>
          <w:szCs w:val="18"/>
        </w:rPr>
      </w:pPr>
    </w:p>
    <w:p w:rsidR="006D0629" w:rsidRPr="00095554" w:rsidRDefault="006D0629" w:rsidP="006D0629">
      <w:pPr>
        <w:rPr>
          <w:rFonts w:ascii="Verdana" w:hAnsi="Verdana"/>
          <w:sz w:val="18"/>
          <w:szCs w:val="18"/>
        </w:rPr>
      </w:pPr>
      <w:r w:rsidRPr="000C4D9D">
        <w:rPr>
          <w:rFonts w:ascii="Verdana" w:hAnsi="Verdana" w:cs="Calibri"/>
          <w:bCs/>
          <w:sz w:val="18"/>
          <w:szCs w:val="18"/>
        </w:rPr>
        <w:t xml:space="preserve">          Η ΣΥΝΤΑΞΑΣΑ                                                                </w:t>
      </w:r>
      <w:bookmarkStart w:id="9" w:name="_Hlk122595184"/>
      <w:r w:rsidRPr="00095554">
        <w:rPr>
          <w:rFonts w:ascii="Verdana" w:eastAsia="Calibri" w:hAnsi="Verdana"/>
          <w:b/>
          <w:sz w:val="18"/>
          <w:szCs w:val="18"/>
          <w:lang w:eastAsia="en-US"/>
        </w:rPr>
        <w:t xml:space="preserve">    </w:t>
      </w:r>
      <w:r>
        <w:rPr>
          <w:rFonts w:ascii="Verdana" w:eastAsia="Calibri" w:hAnsi="Verdana"/>
          <w:b/>
          <w:sz w:val="18"/>
          <w:szCs w:val="18"/>
          <w:lang w:eastAsia="en-US"/>
        </w:rPr>
        <w:t xml:space="preserve">   </w:t>
      </w:r>
      <w:r w:rsidRPr="00095554">
        <w:rPr>
          <w:rFonts w:ascii="Verdana" w:eastAsia="Calibri" w:hAnsi="Verdana"/>
          <w:b/>
          <w:sz w:val="18"/>
          <w:szCs w:val="18"/>
          <w:lang w:eastAsia="en-US"/>
        </w:rPr>
        <w:t xml:space="preserve"> </w:t>
      </w:r>
      <w:bookmarkEnd w:id="9"/>
      <w:r w:rsidRPr="00095554">
        <w:rPr>
          <w:rFonts w:ascii="Verdana" w:hAnsi="Verdana"/>
          <w:sz w:val="18"/>
          <w:szCs w:val="18"/>
        </w:rPr>
        <w:t>Ο Γενικός Γραμματέας</w:t>
      </w:r>
    </w:p>
    <w:p w:rsidR="006D0629" w:rsidRPr="00095554" w:rsidRDefault="006D0629" w:rsidP="006D0629">
      <w:pPr>
        <w:rPr>
          <w:rFonts w:ascii="Verdana" w:hAnsi="Verdana"/>
          <w:sz w:val="18"/>
          <w:szCs w:val="18"/>
        </w:rPr>
      </w:pPr>
      <w:r w:rsidRPr="000C4D9D">
        <w:rPr>
          <w:rFonts w:ascii="Verdana" w:hAnsi="Verdana" w:cs="Calibri"/>
          <w:sz w:val="18"/>
          <w:szCs w:val="18"/>
        </w:rPr>
        <w:t xml:space="preserve">ΑΝΑΠΛΗΡΩΤΡΙΑ ΠΡΟΪΣΤΑΜΕΝΗ                                                      </w:t>
      </w:r>
      <w:r>
        <w:rPr>
          <w:rFonts w:ascii="Verdana" w:hAnsi="Verdana" w:cs="Calibri"/>
          <w:sz w:val="18"/>
          <w:szCs w:val="18"/>
        </w:rPr>
        <w:t xml:space="preserve">  </w:t>
      </w:r>
      <w:r w:rsidRPr="000C4D9D">
        <w:rPr>
          <w:rFonts w:ascii="Verdana" w:hAnsi="Verdana" w:cs="Calibri"/>
          <w:sz w:val="18"/>
          <w:szCs w:val="18"/>
        </w:rPr>
        <w:t xml:space="preserve"> </w:t>
      </w:r>
      <w:r w:rsidRPr="00095554">
        <w:rPr>
          <w:rFonts w:ascii="Verdana" w:hAnsi="Verdana"/>
          <w:sz w:val="18"/>
          <w:szCs w:val="18"/>
        </w:rPr>
        <w:t>Δρ. Βασίλης Αναλυτής</w:t>
      </w:r>
    </w:p>
    <w:p w:rsidR="006D0629" w:rsidRPr="000C4D9D" w:rsidRDefault="006D0629" w:rsidP="006D0629">
      <w:pPr>
        <w:rPr>
          <w:rFonts w:ascii="Verdana" w:hAnsi="Verdana" w:cs="Calibri"/>
          <w:sz w:val="18"/>
          <w:szCs w:val="18"/>
        </w:rPr>
      </w:pPr>
      <w:r w:rsidRPr="000C4D9D">
        <w:rPr>
          <w:rFonts w:ascii="Verdana" w:hAnsi="Verdana" w:cs="Calibri"/>
          <w:sz w:val="18"/>
          <w:szCs w:val="18"/>
        </w:rPr>
        <w:t xml:space="preserve">ΒΡΕΦΟΝΗΠΙΑΚΩΝ / ΠΑΙΔΙΚΩΝ </w:t>
      </w:r>
    </w:p>
    <w:p w:rsidR="006D0629" w:rsidRDefault="006D0629" w:rsidP="006D0629">
      <w:pPr>
        <w:rPr>
          <w:rFonts w:ascii="Verdana" w:hAnsi="Verdana" w:cs="Calibri"/>
          <w:sz w:val="18"/>
          <w:szCs w:val="18"/>
        </w:rPr>
      </w:pPr>
      <w:r>
        <w:rPr>
          <w:rFonts w:ascii="Verdana" w:hAnsi="Verdana" w:cs="Calibri"/>
          <w:sz w:val="18"/>
          <w:szCs w:val="18"/>
        </w:rPr>
        <w:t xml:space="preserve">            </w:t>
      </w:r>
      <w:r w:rsidRPr="000C4D9D">
        <w:rPr>
          <w:rFonts w:ascii="Verdana" w:hAnsi="Verdana" w:cs="Calibri"/>
          <w:sz w:val="18"/>
          <w:szCs w:val="18"/>
        </w:rPr>
        <w:t xml:space="preserve">ΣΤΑΘΜΩΝ </w:t>
      </w:r>
    </w:p>
    <w:p w:rsidR="006D0629" w:rsidRPr="00095554" w:rsidRDefault="006D0629" w:rsidP="006D0629">
      <w:pPr>
        <w:rPr>
          <w:rFonts w:ascii="Verdana" w:hAnsi="Verdana" w:cs="Calibri"/>
          <w:sz w:val="18"/>
          <w:szCs w:val="18"/>
        </w:rPr>
      </w:pPr>
      <w:r w:rsidRPr="000C4D9D">
        <w:rPr>
          <w:rFonts w:ascii="Verdana" w:hAnsi="Verdana"/>
          <w:sz w:val="18"/>
          <w:szCs w:val="18"/>
        </w:rPr>
        <w:t xml:space="preserve"> </w:t>
      </w:r>
      <w:r>
        <w:rPr>
          <w:rFonts w:ascii="Verdana" w:hAnsi="Verdana"/>
          <w:sz w:val="18"/>
          <w:szCs w:val="18"/>
        </w:rPr>
        <w:t xml:space="preserve">   </w:t>
      </w:r>
      <w:r w:rsidRPr="000C4D9D">
        <w:rPr>
          <w:rFonts w:ascii="Verdana" w:hAnsi="Verdana"/>
          <w:sz w:val="18"/>
          <w:szCs w:val="18"/>
        </w:rPr>
        <w:t xml:space="preserve">                            </w:t>
      </w:r>
      <w:r>
        <w:rPr>
          <w:rFonts w:ascii="Verdana" w:hAnsi="Verdana"/>
          <w:sz w:val="18"/>
          <w:szCs w:val="18"/>
        </w:rPr>
        <w:t xml:space="preserve">                        </w:t>
      </w:r>
      <w:r w:rsidRPr="000C4D9D">
        <w:rPr>
          <w:rFonts w:ascii="Verdana" w:hAnsi="Verdana"/>
          <w:sz w:val="18"/>
          <w:szCs w:val="18"/>
        </w:rPr>
        <w:t xml:space="preserve">    </w:t>
      </w:r>
      <w:r>
        <w:rPr>
          <w:rFonts w:ascii="Verdana" w:hAnsi="Verdana"/>
          <w:sz w:val="18"/>
          <w:szCs w:val="18"/>
        </w:rPr>
        <w:t xml:space="preserve">                          </w:t>
      </w:r>
      <w:r w:rsidRPr="000C4D9D">
        <w:rPr>
          <w:rFonts w:ascii="Verdana" w:hAnsi="Verdana"/>
          <w:sz w:val="18"/>
          <w:szCs w:val="18"/>
        </w:rPr>
        <w:t xml:space="preserve">        </w:t>
      </w:r>
      <w:r w:rsidRPr="00095554">
        <w:rPr>
          <w:rFonts w:ascii="Verdana" w:hAnsi="Verdana"/>
          <w:sz w:val="18"/>
          <w:szCs w:val="18"/>
        </w:rPr>
        <w:t>Χημικός Μηχανικός ΕΜΠ,ΜΒΑ,</w:t>
      </w:r>
      <w:proofErr w:type="spellStart"/>
      <w:r w:rsidRPr="00095554">
        <w:rPr>
          <w:rFonts w:ascii="Verdana" w:hAnsi="Verdana"/>
          <w:sz w:val="18"/>
          <w:szCs w:val="18"/>
          <w:lang w:val="en-US"/>
        </w:rPr>
        <w:t>Msc</w:t>
      </w:r>
      <w:proofErr w:type="spellEnd"/>
    </w:p>
    <w:p w:rsidR="006D0629" w:rsidRPr="000C4D9D" w:rsidRDefault="006D0629" w:rsidP="006D0629">
      <w:pPr>
        <w:jc w:val="both"/>
        <w:rPr>
          <w:rFonts w:ascii="Verdana" w:hAnsi="Verdana"/>
          <w:sz w:val="18"/>
          <w:szCs w:val="18"/>
        </w:rPr>
      </w:pPr>
      <w:r w:rsidRPr="000C4D9D">
        <w:rPr>
          <w:rFonts w:ascii="Verdana" w:hAnsi="Verdana"/>
          <w:sz w:val="18"/>
          <w:szCs w:val="18"/>
        </w:rPr>
        <w:t xml:space="preserve">   </w:t>
      </w:r>
      <w:r>
        <w:rPr>
          <w:rFonts w:ascii="Verdana" w:hAnsi="Verdana"/>
          <w:sz w:val="18"/>
          <w:szCs w:val="18"/>
        </w:rPr>
        <w:t xml:space="preserve"> </w:t>
      </w:r>
      <w:r w:rsidRPr="000C4D9D">
        <w:rPr>
          <w:rFonts w:ascii="Verdana" w:hAnsi="Verdana"/>
          <w:sz w:val="18"/>
          <w:szCs w:val="18"/>
        </w:rPr>
        <w:t xml:space="preserve"> ΒΑΪΣΙΔΟΥ ΚΥΡΙΑΚΗ</w:t>
      </w:r>
    </w:p>
    <w:p w:rsidR="006D0629" w:rsidRPr="000C4D9D" w:rsidRDefault="006D0629" w:rsidP="006D0629">
      <w:pPr>
        <w:rPr>
          <w:rFonts w:ascii="Verdana" w:hAnsi="Verdana"/>
          <w:sz w:val="18"/>
          <w:szCs w:val="18"/>
        </w:rPr>
      </w:pPr>
    </w:p>
    <w:p w:rsidR="006D0629" w:rsidRPr="000C4D9D" w:rsidRDefault="006D0629" w:rsidP="006D0629">
      <w:pPr>
        <w:jc w:val="center"/>
        <w:rPr>
          <w:rFonts w:ascii="Verdana" w:hAnsi="Verdana"/>
          <w:sz w:val="18"/>
          <w:szCs w:val="18"/>
        </w:rPr>
      </w:pPr>
      <w:r w:rsidRPr="000C4D9D">
        <w:rPr>
          <w:rFonts w:ascii="Verdana" w:eastAsia="SimSun" w:hAnsi="Verdana" w:cs="Calibri"/>
          <w:sz w:val="18"/>
          <w:szCs w:val="18"/>
          <w:lang w:eastAsia="zh-CN"/>
        </w:rPr>
        <w:t>Ο ΑΝΤΙΔΗΜΑΡΧΟΣ</w:t>
      </w:r>
    </w:p>
    <w:p w:rsidR="006D0629" w:rsidRPr="000C4D9D" w:rsidRDefault="006D0629" w:rsidP="006D0629">
      <w:pPr>
        <w:ind w:right="650"/>
        <w:jc w:val="center"/>
        <w:rPr>
          <w:rFonts w:ascii="Verdana" w:eastAsia="SimSun" w:hAnsi="Verdana" w:cs="Calibri"/>
          <w:sz w:val="18"/>
          <w:szCs w:val="18"/>
          <w:lang w:eastAsia="zh-CN"/>
        </w:rPr>
      </w:pPr>
      <w:r>
        <w:rPr>
          <w:rFonts w:ascii="Verdana" w:eastAsia="SimSun" w:hAnsi="Verdana" w:cs="Calibri"/>
          <w:sz w:val="18"/>
          <w:szCs w:val="18"/>
          <w:lang w:eastAsia="zh-CN"/>
        </w:rPr>
        <w:t xml:space="preserve">  </w:t>
      </w:r>
      <w:r w:rsidRPr="000C4D9D">
        <w:rPr>
          <w:rFonts w:ascii="Verdana" w:eastAsia="SimSun" w:hAnsi="Verdana" w:cs="Calibri"/>
          <w:sz w:val="18"/>
          <w:szCs w:val="18"/>
          <w:lang w:eastAsia="zh-CN"/>
        </w:rPr>
        <w:t xml:space="preserve">      ΒΡΕΦΟΝΗΠΙΑΚΩΝ  ΚΑΙ ΠΑΙΔΙΚΩΝ ΣΤΑΘΜΩΝ</w:t>
      </w:r>
    </w:p>
    <w:p w:rsidR="006D0629" w:rsidRPr="000C4D9D" w:rsidRDefault="006D0629" w:rsidP="006D0629">
      <w:pPr>
        <w:jc w:val="right"/>
        <w:rPr>
          <w:rFonts w:ascii="Verdana" w:eastAsia="SimSun" w:hAnsi="Verdana" w:cs="Calibri"/>
          <w:sz w:val="18"/>
          <w:szCs w:val="18"/>
          <w:lang w:eastAsia="zh-CN"/>
        </w:rPr>
      </w:pPr>
      <w:r w:rsidRPr="000C4D9D">
        <w:rPr>
          <w:rFonts w:ascii="Verdana" w:eastAsia="SimSun" w:hAnsi="Verdana" w:cs="Calibri"/>
          <w:sz w:val="18"/>
          <w:szCs w:val="18"/>
          <w:lang w:eastAsia="zh-CN"/>
        </w:rPr>
        <w:t xml:space="preserve">  </w:t>
      </w:r>
    </w:p>
    <w:p w:rsidR="006D0629" w:rsidRPr="000C4D9D" w:rsidRDefault="006D0629" w:rsidP="006D0629">
      <w:pPr>
        <w:ind w:left="284"/>
        <w:jc w:val="center"/>
        <w:rPr>
          <w:rFonts w:ascii="Verdana" w:eastAsia="SimSun" w:hAnsi="Verdana" w:cs="Calibri"/>
          <w:sz w:val="18"/>
          <w:szCs w:val="18"/>
          <w:lang w:eastAsia="zh-CN"/>
        </w:rPr>
      </w:pPr>
      <w:r w:rsidRPr="000C4D9D">
        <w:rPr>
          <w:rFonts w:ascii="Verdana" w:eastAsia="SimSun" w:hAnsi="Verdana" w:cs="Calibri"/>
          <w:sz w:val="18"/>
          <w:szCs w:val="18"/>
          <w:lang w:eastAsia="zh-CN"/>
        </w:rPr>
        <w:t>ΣΚΕΥΟΦΥΛΑΞ ΣΩΤΗΡΙΟΣ</w:t>
      </w:r>
    </w:p>
    <w:p w:rsidR="005F3803" w:rsidRDefault="005F3803" w:rsidP="005F3803">
      <w:pPr>
        <w:ind w:left="-709"/>
        <w:jc w:val="both"/>
        <w:rPr>
          <w:rFonts w:ascii="Arial" w:hAnsi="Arial" w:cs="Arial"/>
          <w:sz w:val="22"/>
          <w:szCs w:val="22"/>
        </w:rPr>
      </w:pPr>
    </w:p>
    <w:p w:rsidR="005F3803" w:rsidRDefault="005F3803" w:rsidP="005F3803">
      <w:pPr>
        <w:rPr>
          <w:rFonts w:ascii="Arial" w:hAnsi="Arial" w:cs="Arial"/>
          <w:sz w:val="22"/>
          <w:szCs w:val="22"/>
        </w:rPr>
      </w:pPr>
    </w:p>
    <w:sectPr w:rsidR="005F3803" w:rsidSect="00621093">
      <w:pgSz w:w="11906" w:h="16838"/>
      <w:pgMar w:top="1440" w:right="1133"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MyriadPro-Regular">
    <w:altName w:val="Calibri"/>
    <w:charset w:val="00"/>
    <w:family w:val="auto"/>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10A0"/>
    <w:multiLevelType w:val="hybridMultilevel"/>
    <w:tmpl w:val="3B7136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4F6EC8"/>
    <w:multiLevelType w:val="hybridMultilevel"/>
    <w:tmpl w:val="5D702E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5232BA"/>
    <w:multiLevelType w:val="hybridMultilevel"/>
    <w:tmpl w:val="5CC8C0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EFA0D4A"/>
    <w:multiLevelType w:val="hybridMultilevel"/>
    <w:tmpl w:val="F2EC0E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39939F1"/>
    <w:multiLevelType w:val="multilevel"/>
    <w:tmpl w:val="43E061D2"/>
    <w:styleLink w:val="WWOutlineListStyle3"/>
    <w:lvl w:ilvl="0">
      <w:start w:val="1"/>
      <w:numFmt w:val="decimal"/>
      <w:lvlText w:val="%1."/>
      <w:lvlJc w:val="left"/>
      <w:pPr>
        <w:ind w:left="360" w:hanging="360"/>
      </w:pPr>
      <w:rPr>
        <w:rFonts w:cs="Symbol"/>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4423294E"/>
    <w:multiLevelType w:val="hybridMultilevel"/>
    <w:tmpl w:val="BC6AD0B8"/>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6">
    <w:nsid w:val="44787D70"/>
    <w:multiLevelType w:val="multilevel"/>
    <w:tmpl w:val="2352685C"/>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3606227"/>
    <w:multiLevelType w:val="multilevel"/>
    <w:tmpl w:val="69B853E0"/>
    <w:styleLink w:val="LFO5"/>
    <w:lvl w:ilvl="0">
      <w:numFmt w:val="bullet"/>
      <w:pStyle w:val="a"/>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5CC53A22"/>
    <w:multiLevelType w:val="hybridMultilevel"/>
    <w:tmpl w:val="9282FF0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9">
    <w:nsid w:val="5D484A42"/>
    <w:multiLevelType w:val="multilevel"/>
    <w:tmpl w:val="1E62FE98"/>
    <w:styleLink w:val="WWOutlineListStyle7"/>
    <w:lvl w:ilvl="0">
      <w:start w:val="1"/>
      <w:numFmt w:val="decimal"/>
      <w:pStyle w:val="1"/>
      <w:lvlText w:val="%1."/>
      <w:lvlJc w:val="left"/>
      <w:pPr>
        <w:ind w:left="360" w:hanging="360"/>
      </w:pPr>
      <w:rPr>
        <w:rFonts w:cs="Symbol"/>
        <w:sz w:val="20"/>
        <w:szCs w:val="2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611C2BD1"/>
    <w:multiLevelType w:val="multilevel"/>
    <w:tmpl w:val="4DFE8934"/>
    <w:lvl w:ilvl="0">
      <w:numFmt w:val="bullet"/>
      <w:lvlText w:val=""/>
      <w:lvlJc w:val="left"/>
      <w:pPr>
        <w:ind w:left="360" w:hanging="360"/>
      </w:pPr>
      <w:rPr>
        <w:rFonts w:ascii="Symbol" w:hAnsi="Symbol" w:cs="Symbol"/>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68303416"/>
    <w:multiLevelType w:val="hybridMultilevel"/>
    <w:tmpl w:val="2C8C4CDA"/>
    <w:lvl w:ilvl="0" w:tplc="BE843F00">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7"/>
  </w:num>
  <w:num w:numId="2">
    <w:abstractNumId w:val="6"/>
  </w:num>
  <w:num w:numId="3">
    <w:abstractNumId w:val="10"/>
  </w:num>
  <w:num w:numId="4">
    <w:abstractNumId w:val="2"/>
  </w:num>
  <w:num w:numId="5">
    <w:abstractNumId w:val="9"/>
  </w:num>
  <w:num w:numId="6">
    <w:abstractNumId w:val="4"/>
  </w:num>
  <w:num w:numId="7">
    <w:abstractNumId w:val="5"/>
  </w:num>
  <w:num w:numId="8">
    <w:abstractNumId w:val="8"/>
  </w:num>
  <w:num w:numId="9">
    <w:abstractNumId w:val="1"/>
  </w:num>
  <w:num w:numId="10">
    <w:abstractNumId w:val="0"/>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B3744"/>
    <w:rsid w:val="000013A8"/>
    <w:rsid w:val="0002784E"/>
    <w:rsid w:val="0005403A"/>
    <w:rsid w:val="00066C33"/>
    <w:rsid w:val="000774C0"/>
    <w:rsid w:val="00081F28"/>
    <w:rsid w:val="000A7059"/>
    <w:rsid w:val="000E74CF"/>
    <w:rsid w:val="001122E0"/>
    <w:rsid w:val="0012718D"/>
    <w:rsid w:val="001F5A95"/>
    <w:rsid w:val="00240D6C"/>
    <w:rsid w:val="002762AF"/>
    <w:rsid w:val="00280E0C"/>
    <w:rsid w:val="002A5111"/>
    <w:rsid w:val="002B3744"/>
    <w:rsid w:val="002B5C40"/>
    <w:rsid w:val="002C7A0C"/>
    <w:rsid w:val="002F3CD3"/>
    <w:rsid w:val="003010BD"/>
    <w:rsid w:val="00302B66"/>
    <w:rsid w:val="00317597"/>
    <w:rsid w:val="0033629A"/>
    <w:rsid w:val="0036316F"/>
    <w:rsid w:val="00373B2C"/>
    <w:rsid w:val="00376113"/>
    <w:rsid w:val="003E1F4A"/>
    <w:rsid w:val="00401EA5"/>
    <w:rsid w:val="004214DE"/>
    <w:rsid w:val="00423F8C"/>
    <w:rsid w:val="00426DFA"/>
    <w:rsid w:val="00436806"/>
    <w:rsid w:val="004857E2"/>
    <w:rsid w:val="004930EB"/>
    <w:rsid w:val="004A4D64"/>
    <w:rsid w:val="004C2E20"/>
    <w:rsid w:val="004C75CF"/>
    <w:rsid w:val="004E14AA"/>
    <w:rsid w:val="004F3D82"/>
    <w:rsid w:val="00527EC7"/>
    <w:rsid w:val="005651AD"/>
    <w:rsid w:val="0057132B"/>
    <w:rsid w:val="005B164E"/>
    <w:rsid w:val="005D351E"/>
    <w:rsid w:val="005F1550"/>
    <w:rsid w:val="005F3803"/>
    <w:rsid w:val="00621093"/>
    <w:rsid w:val="00621C98"/>
    <w:rsid w:val="0062253B"/>
    <w:rsid w:val="006C6630"/>
    <w:rsid w:val="006C71E5"/>
    <w:rsid w:val="006D0629"/>
    <w:rsid w:val="006F687E"/>
    <w:rsid w:val="00711E83"/>
    <w:rsid w:val="00714C79"/>
    <w:rsid w:val="00721030"/>
    <w:rsid w:val="00737405"/>
    <w:rsid w:val="007627F8"/>
    <w:rsid w:val="00777653"/>
    <w:rsid w:val="00782BBB"/>
    <w:rsid w:val="007C28AB"/>
    <w:rsid w:val="00825769"/>
    <w:rsid w:val="008327E0"/>
    <w:rsid w:val="00836686"/>
    <w:rsid w:val="00843981"/>
    <w:rsid w:val="00854089"/>
    <w:rsid w:val="00870F7F"/>
    <w:rsid w:val="008722E7"/>
    <w:rsid w:val="00873460"/>
    <w:rsid w:val="008C6ABF"/>
    <w:rsid w:val="008E6E2C"/>
    <w:rsid w:val="00907BDA"/>
    <w:rsid w:val="0092122D"/>
    <w:rsid w:val="00924C57"/>
    <w:rsid w:val="00932918"/>
    <w:rsid w:val="00952B24"/>
    <w:rsid w:val="009778AB"/>
    <w:rsid w:val="009B3328"/>
    <w:rsid w:val="009C0AAD"/>
    <w:rsid w:val="009C6F3A"/>
    <w:rsid w:val="009D39C9"/>
    <w:rsid w:val="009D644F"/>
    <w:rsid w:val="00A110B2"/>
    <w:rsid w:val="00A12862"/>
    <w:rsid w:val="00A22002"/>
    <w:rsid w:val="00A46CA0"/>
    <w:rsid w:val="00A56BBA"/>
    <w:rsid w:val="00A646DF"/>
    <w:rsid w:val="00A70D1F"/>
    <w:rsid w:val="00AA2403"/>
    <w:rsid w:val="00AB2768"/>
    <w:rsid w:val="00AF52C2"/>
    <w:rsid w:val="00B45598"/>
    <w:rsid w:val="00B54DAF"/>
    <w:rsid w:val="00B6359A"/>
    <w:rsid w:val="00B64C05"/>
    <w:rsid w:val="00B7281C"/>
    <w:rsid w:val="00B75883"/>
    <w:rsid w:val="00BD1659"/>
    <w:rsid w:val="00BE237D"/>
    <w:rsid w:val="00C076EC"/>
    <w:rsid w:val="00C23753"/>
    <w:rsid w:val="00C44F11"/>
    <w:rsid w:val="00C77E5A"/>
    <w:rsid w:val="00D0131F"/>
    <w:rsid w:val="00D152C1"/>
    <w:rsid w:val="00D27326"/>
    <w:rsid w:val="00D36A34"/>
    <w:rsid w:val="00D52DE9"/>
    <w:rsid w:val="00D53851"/>
    <w:rsid w:val="00D629C3"/>
    <w:rsid w:val="00D71579"/>
    <w:rsid w:val="00D87E94"/>
    <w:rsid w:val="00DA285F"/>
    <w:rsid w:val="00DB3764"/>
    <w:rsid w:val="00DD50C7"/>
    <w:rsid w:val="00DE0E57"/>
    <w:rsid w:val="00E0798C"/>
    <w:rsid w:val="00E15B9F"/>
    <w:rsid w:val="00E26FE7"/>
    <w:rsid w:val="00E45891"/>
    <w:rsid w:val="00E75B76"/>
    <w:rsid w:val="00EA4ADA"/>
    <w:rsid w:val="00EA7C76"/>
    <w:rsid w:val="00EB7D4B"/>
    <w:rsid w:val="00EE70B3"/>
    <w:rsid w:val="00F06B48"/>
    <w:rsid w:val="00F33E15"/>
    <w:rsid w:val="00F344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6DFA"/>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paragraph" w:styleId="1">
    <w:name w:val="heading 1"/>
    <w:basedOn w:val="a0"/>
    <w:next w:val="a0"/>
    <w:link w:val="1Char"/>
    <w:uiPriority w:val="9"/>
    <w:qFormat/>
    <w:rsid w:val="00527EC7"/>
    <w:pPr>
      <w:keepNext/>
      <w:numPr>
        <w:numId w:val="5"/>
      </w:numPr>
      <w:outlineLvl w:val="0"/>
    </w:pPr>
    <w:rPr>
      <w:rFonts w:ascii="Arial Black" w:hAnsi="Arial Black" w:cs="Arial Black"/>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Έντονο2"/>
    <w:basedOn w:val="a1"/>
    <w:rsid w:val="00426DFA"/>
    <w:rPr>
      <w:b/>
      <w:bCs/>
      <w:color w:val="auto"/>
    </w:rPr>
  </w:style>
  <w:style w:type="table" w:styleId="a4">
    <w:name w:val="Table Grid"/>
    <w:basedOn w:val="a2"/>
    <w:uiPriority w:val="39"/>
    <w:rsid w:val="005B164E"/>
    <w:pPr>
      <w:autoSpaceDN w:val="0"/>
      <w:spacing w:after="0" w:line="240" w:lineRule="auto"/>
      <w:textAlignment w:val="baseline"/>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0"/>
    <w:link w:val="2Char"/>
    <w:rsid w:val="00737405"/>
    <w:rPr>
      <w:b/>
      <w:bCs/>
    </w:rPr>
  </w:style>
  <w:style w:type="character" w:customStyle="1" w:styleId="2Char">
    <w:name w:val="Σώμα κείμενου 2 Char"/>
    <w:basedOn w:val="a1"/>
    <w:link w:val="20"/>
    <w:rsid w:val="00737405"/>
    <w:rPr>
      <w:rFonts w:ascii="Times New Roman" w:eastAsia="Times New Roman" w:hAnsi="Times New Roman" w:cs="Times New Roman"/>
      <w:b/>
      <w:bCs/>
      <w:sz w:val="24"/>
      <w:szCs w:val="24"/>
      <w:lang w:eastAsia="ar-SA"/>
    </w:rPr>
  </w:style>
  <w:style w:type="paragraph" w:styleId="a">
    <w:name w:val="List Paragraph"/>
    <w:basedOn w:val="a0"/>
    <w:rsid w:val="0012718D"/>
    <w:pPr>
      <w:numPr>
        <w:numId w:val="1"/>
      </w:numPr>
    </w:pPr>
  </w:style>
  <w:style w:type="numbering" w:customStyle="1" w:styleId="LFO5">
    <w:name w:val="LFO5"/>
    <w:basedOn w:val="a3"/>
    <w:rsid w:val="0012718D"/>
    <w:pPr>
      <w:numPr>
        <w:numId w:val="1"/>
      </w:numPr>
    </w:pPr>
  </w:style>
  <w:style w:type="character" w:customStyle="1" w:styleId="1Char">
    <w:name w:val="Επικεφαλίδα 1 Char"/>
    <w:basedOn w:val="a1"/>
    <w:link w:val="1"/>
    <w:uiPriority w:val="9"/>
    <w:rsid w:val="00527EC7"/>
    <w:rPr>
      <w:rFonts w:ascii="Arial Black" w:eastAsia="Times New Roman" w:hAnsi="Arial Black" w:cs="Arial Black"/>
      <w:sz w:val="28"/>
      <w:szCs w:val="24"/>
      <w:lang w:eastAsia="ar-SA"/>
    </w:rPr>
  </w:style>
  <w:style w:type="numbering" w:customStyle="1" w:styleId="WWOutlineListStyle7">
    <w:name w:val="WW_OutlineListStyle_7"/>
    <w:basedOn w:val="a3"/>
    <w:rsid w:val="00527EC7"/>
    <w:pPr>
      <w:numPr>
        <w:numId w:val="5"/>
      </w:numPr>
    </w:pPr>
  </w:style>
  <w:style w:type="paragraph" w:styleId="Web">
    <w:name w:val="Normal (Web)"/>
    <w:basedOn w:val="a0"/>
    <w:rsid w:val="005F3803"/>
    <w:pPr>
      <w:spacing w:before="100" w:after="100"/>
    </w:pPr>
    <w:rPr>
      <w:lang w:eastAsia="el-GR"/>
    </w:rPr>
  </w:style>
  <w:style w:type="numbering" w:customStyle="1" w:styleId="WWOutlineListStyle3">
    <w:name w:val="WW_OutlineListStyle_3"/>
    <w:basedOn w:val="a3"/>
    <w:rsid w:val="005F3803"/>
    <w:pPr>
      <w:numPr>
        <w:numId w:val="6"/>
      </w:numPr>
    </w:pPr>
  </w:style>
  <w:style w:type="paragraph" w:customStyle="1" w:styleId="10">
    <w:name w:val="Βασικό1"/>
    <w:rsid w:val="005F3803"/>
    <w:pPr>
      <w:spacing w:before="100" w:beforeAutospacing="1" w:after="200" w:line="273" w:lineRule="auto"/>
    </w:pPr>
    <w:rPr>
      <w:rFonts w:ascii="Calibri" w:eastAsia="SimSun" w:hAnsi="Calibri" w:cs="Times New Roman"/>
      <w:lang w:eastAsia="el-GR"/>
    </w:rPr>
  </w:style>
  <w:style w:type="paragraph" w:customStyle="1" w:styleId="Default">
    <w:name w:val="Default"/>
    <w:rsid w:val="000A7059"/>
    <w:pPr>
      <w:autoSpaceDE w:val="0"/>
      <w:autoSpaceDN w:val="0"/>
      <w:adjustRightInd w:val="0"/>
      <w:spacing w:after="0" w:line="240" w:lineRule="auto"/>
    </w:pPr>
    <w:rPr>
      <w:rFonts w:ascii="Arial" w:hAnsi="Arial" w:cs="Arial"/>
      <w:color w:val="000000"/>
      <w:sz w:val="24"/>
      <w:szCs w:val="24"/>
    </w:rPr>
  </w:style>
  <w:style w:type="paragraph" w:styleId="a5">
    <w:name w:val="Balloon Text"/>
    <w:basedOn w:val="a0"/>
    <w:link w:val="Char"/>
    <w:uiPriority w:val="99"/>
    <w:semiHidden/>
    <w:unhideWhenUsed/>
    <w:rsid w:val="00A646DF"/>
    <w:rPr>
      <w:rFonts w:ascii="Tahoma" w:hAnsi="Tahoma" w:cs="Tahoma"/>
      <w:sz w:val="16"/>
      <w:szCs w:val="16"/>
    </w:rPr>
  </w:style>
  <w:style w:type="character" w:customStyle="1" w:styleId="Char">
    <w:name w:val="Κείμενο πλαισίου Char"/>
    <w:basedOn w:val="a1"/>
    <w:link w:val="a5"/>
    <w:uiPriority w:val="99"/>
    <w:semiHidden/>
    <w:rsid w:val="00A646DF"/>
    <w:rPr>
      <w:rFonts w:ascii="Tahoma" w:eastAsia="Times New Roman" w:hAnsi="Tahoma" w:cs="Tahoma"/>
      <w:sz w:val="16"/>
      <w:szCs w:val="16"/>
      <w:lang w:eastAsia="ar-SA"/>
    </w:rPr>
  </w:style>
  <w:style w:type="character" w:styleId="-">
    <w:name w:val="Hyperlink"/>
    <w:basedOn w:val="a1"/>
    <w:uiPriority w:val="99"/>
    <w:unhideWhenUsed/>
    <w:rsid w:val="00423F8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inkevref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neaionia.intellisoft.gr/"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10</Pages>
  <Words>3773</Words>
  <Characters>20380</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dc:creator>
  <cp:keywords/>
  <dc:description/>
  <cp:lastModifiedBy>kevrefo</cp:lastModifiedBy>
  <cp:revision>28</cp:revision>
  <cp:lastPrinted>2024-05-16T11:22:00Z</cp:lastPrinted>
  <dcterms:created xsi:type="dcterms:W3CDTF">2024-05-17T09:41:00Z</dcterms:created>
  <dcterms:modified xsi:type="dcterms:W3CDTF">2024-05-20T04:33:00Z</dcterms:modified>
</cp:coreProperties>
</file>